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F1C" w:rsidRDefault="003809D7">
      <w:r>
        <w:rPr>
          <w:noProof/>
          <w:lang w:eastAsia="ru-RU"/>
        </w:rPr>
        <w:drawing>
          <wp:inline distT="0" distB="0" distL="0" distR="0">
            <wp:extent cx="5940425" cy="8395411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8A" w:rsidRDefault="00802F8A"/>
    <w:p w:rsidR="00802F8A" w:rsidRDefault="00802F8A"/>
    <w:p w:rsidR="00802F8A" w:rsidRDefault="00802F8A">
      <w:r>
        <w:rPr>
          <w:noProof/>
          <w:lang w:eastAsia="ru-RU"/>
        </w:rPr>
        <w:lastRenderedPageBreak/>
        <w:drawing>
          <wp:inline distT="0" distB="0" distL="0" distR="0">
            <wp:extent cx="5940425" cy="8395411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8A" w:rsidRDefault="00802F8A"/>
    <w:p w:rsidR="00802F8A" w:rsidRDefault="00802F8A"/>
    <w:p w:rsidR="00802F8A" w:rsidRDefault="00802F8A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8A" w:rsidRDefault="00802F8A"/>
    <w:p w:rsidR="00802F8A" w:rsidRDefault="00802F8A"/>
    <w:p w:rsidR="00802F8A" w:rsidRPr="00802F8A" w:rsidRDefault="00802F8A" w:rsidP="00802F8A">
      <w:pPr>
        <w:keepNext/>
        <w:keepLines/>
        <w:spacing w:before="2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Toc299364867"/>
      <w:r w:rsidRPr="00802F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ПАСПОРТ ПРОГРАММЫ</w:t>
      </w:r>
      <w:bookmarkEnd w:id="0"/>
      <w:r w:rsidRPr="00802F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РАЗВИТИЯ МУНИЦИПАЛЬНОГО БЮДЖЕТНОГО ДОШКОЛЬНОГО ОБРАОВАТЕЛЬНОО УЧРЕЖДЕНИЯ «ДЕТСКИЙ САД №12 ОБЩЕРАЗВИВАЮЩЕГО ВИДА С ПРИОРИТЕТНЫМ ОСУЩЕСТВЛЕНИЕМ ДЕЯТЕЛЬНОСТИ ПО ФИЗИЧЕСКОМУ НАПРАВЛЕНИЮ РАЗВИТИЯ ДЕТЕЙ» НА 2018-2022 ГОДЫ</w:t>
      </w:r>
    </w:p>
    <w:p w:rsidR="00802F8A" w:rsidRPr="00802F8A" w:rsidRDefault="00802F8A" w:rsidP="00802F8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111"/>
        <w:gridCol w:w="5670"/>
      </w:tblGrid>
      <w:tr w:rsidR="00802F8A" w:rsidRPr="00802F8A" w:rsidTr="00162A2F">
        <w:tc>
          <w:tcPr>
            <w:tcW w:w="4111" w:type="dxa"/>
          </w:tcPr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670" w:type="dxa"/>
          </w:tcPr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дошкольное образовательное учреждение «Детский сад №12» </w:t>
            </w:r>
          </w:p>
        </w:tc>
      </w:tr>
      <w:tr w:rsidR="00802F8A" w:rsidRPr="00802F8A" w:rsidTr="00162A2F">
        <w:tc>
          <w:tcPr>
            <w:tcW w:w="4111" w:type="dxa"/>
          </w:tcPr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Основания для разработки Программы </w:t>
            </w:r>
          </w:p>
        </w:tc>
        <w:tc>
          <w:tcPr>
            <w:tcW w:w="5670" w:type="dxa"/>
          </w:tcPr>
          <w:p w:rsidR="00802F8A" w:rsidRPr="00802F8A" w:rsidRDefault="00802F8A" w:rsidP="00802F8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от 29.12.2012 N 273-ФЗ "Об образовании в Российской Федерации"</w:t>
            </w:r>
          </w:p>
          <w:p w:rsidR="00802F8A" w:rsidRPr="00802F8A" w:rsidRDefault="00802F8A" w:rsidP="00802F8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Свердловской области от 15.07.2013 года № 78-ОЗ «Об образовании в Свердловской области»</w:t>
            </w:r>
          </w:p>
          <w:p w:rsidR="00802F8A" w:rsidRPr="00802F8A" w:rsidRDefault="00802F8A" w:rsidP="00802F8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Распоряжение Правительства Российской Федерации от 15.05.2013г. № 792-р «Об утверждении государственной программы Российской Федерации «Развитие образования» на 2013-2020годы»</w:t>
            </w:r>
          </w:p>
          <w:p w:rsidR="00802F8A" w:rsidRPr="00802F8A" w:rsidRDefault="00802F8A" w:rsidP="00802F8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Правительства Свердловской области от 21.10.2013 г.№ 1262-ПП «Об утверждении государственной программы Свердловской области «Развитие системы образования в Свердловской области до 2020года»</w:t>
            </w:r>
          </w:p>
          <w:p w:rsidR="00802F8A" w:rsidRPr="00802F8A" w:rsidRDefault="00802F8A" w:rsidP="00802F8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Муниципальной программы "Развитие системы образования в муниципальном образовании город Алапаевск до 2020 года" от 14.03.2014 N 474-П </w:t>
            </w:r>
          </w:p>
          <w:p w:rsidR="00802F8A" w:rsidRPr="00802F8A" w:rsidRDefault="00802F8A" w:rsidP="00802F8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 эпидемиологические требования к устройству, содержанию и организации режима работы дошкольных образовательных организаций (СанПиН 2.4.1.3049-13), утвержденные Постановлением Главного санитарного врача Российской Федерации от 15.05.2013 №26</w:t>
            </w:r>
          </w:p>
        </w:tc>
      </w:tr>
      <w:tr w:rsidR="00802F8A" w:rsidRPr="00802F8A" w:rsidTr="00162A2F">
        <w:tc>
          <w:tcPr>
            <w:tcW w:w="4111" w:type="dxa"/>
          </w:tcPr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  программы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2018-2022 годы</w:t>
            </w:r>
          </w:p>
        </w:tc>
      </w:tr>
      <w:tr w:rsidR="00802F8A" w:rsidRPr="00802F8A" w:rsidTr="00162A2F">
        <w:tc>
          <w:tcPr>
            <w:tcW w:w="4111" w:type="dxa"/>
          </w:tcPr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программы</w:t>
            </w:r>
          </w:p>
        </w:tc>
        <w:tc>
          <w:tcPr>
            <w:tcW w:w="5670" w:type="dxa"/>
          </w:tcPr>
          <w:p w:rsidR="00802F8A" w:rsidRPr="00802F8A" w:rsidRDefault="00802F8A" w:rsidP="00802F8A">
            <w:pPr>
              <w:numPr>
                <w:ilvl w:val="0"/>
                <w:numId w:val="36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программы:</w:t>
            </w:r>
            <w:r w:rsidRPr="00802F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02F8A"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>Совершенствование в ДОУ системы интегративного образования в соответствии с ФГОС, реализующего право каждого ребенка на качественное  дошкольное образование, полноценное  развитие  в период дошкольного детства, как основы  успешной социализации  и самореализации.</w:t>
            </w:r>
          </w:p>
          <w:p w:rsidR="00802F8A" w:rsidRPr="00802F8A" w:rsidRDefault="00802F8A" w:rsidP="00802F8A">
            <w:pPr>
              <w:widowControl w:val="0"/>
              <w:tabs>
                <w:tab w:val="num" w:pos="-35"/>
              </w:tabs>
              <w:autoSpaceDE w:val="0"/>
              <w:autoSpaceDN w:val="0"/>
              <w:adjustRightInd w:val="0"/>
              <w:spacing w:after="0" w:line="240" w:lineRule="auto"/>
              <w:ind w:left="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программы:</w:t>
            </w:r>
          </w:p>
          <w:p w:rsidR="00802F8A" w:rsidRPr="00802F8A" w:rsidRDefault="00802F8A" w:rsidP="00802F8A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связанных с воспитанием и обучением дошкольников, в том числе:</w:t>
            </w:r>
          </w:p>
          <w:p w:rsidR="00802F8A" w:rsidRPr="00802F8A" w:rsidRDefault="00802F8A" w:rsidP="00802F8A">
            <w:pPr>
              <w:spacing w:after="0" w:line="240" w:lineRule="auto"/>
              <w:ind w:firstLine="709"/>
              <w:jc w:val="both"/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  <w:t xml:space="preserve">- охрана и укрепления физического и психического здоровья детей, в том числе их </w:t>
            </w:r>
            <w:r w:rsidRPr="00802F8A"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  <w:lastRenderedPageBreak/>
              <w:t>эмоционального благополучия;</w:t>
            </w:r>
          </w:p>
          <w:p w:rsidR="00802F8A" w:rsidRPr="00802F8A" w:rsidRDefault="00802F8A" w:rsidP="00802F8A">
            <w:pPr>
              <w:spacing w:after="0" w:line="240" w:lineRule="auto"/>
              <w:ind w:firstLine="709"/>
              <w:jc w:val="both"/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  <w:t xml:space="preserve">-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 </w:t>
            </w:r>
          </w:p>
          <w:p w:rsidR="00802F8A" w:rsidRPr="00802F8A" w:rsidRDefault="00802F8A" w:rsidP="00802F8A">
            <w:pPr>
              <w:spacing w:after="0" w:line="240" w:lineRule="auto"/>
              <w:ind w:firstLine="709"/>
              <w:jc w:val="both"/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  <w:t>-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      </w:r>
          </w:p>
          <w:p w:rsidR="00802F8A" w:rsidRPr="00802F8A" w:rsidRDefault="00802F8A" w:rsidP="00802F8A">
            <w:pPr>
              <w:numPr>
                <w:ilvl w:val="0"/>
                <w:numId w:val="34"/>
              </w:numPr>
              <w:spacing w:after="0" w:line="240" w:lineRule="auto"/>
              <w:ind w:firstLine="709"/>
              <w:jc w:val="both"/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u w:val="single"/>
                <w:lang w:eastAsia="ru-RU"/>
              </w:rPr>
            </w:pPr>
            <w:proofErr w:type="gramStart"/>
            <w:r w:rsidRPr="00802F8A"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u w:val="single"/>
                <w:lang w:eastAsia="ru-RU"/>
              </w:rPr>
              <w:t>связанных</w:t>
            </w:r>
            <w:proofErr w:type="gramEnd"/>
            <w:r w:rsidRPr="00802F8A"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u w:val="single"/>
                <w:lang w:eastAsia="ru-RU"/>
              </w:rPr>
              <w:t xml:space="preserve"> с управленческими решениями, в том числе:</w:t>
            </w:r>
          </w:p>
          <w:p w:rsidR="00802F8A" w:rsidRPr="00802F8A" w:rsidRDefault="00802F8A" w:rsidP="00802F8A">
            <w:pPr>
              <w:spacing w:after="0" w:line="240" w:lineRule="auto"/>
              <w:ind w:firstLine="709"/>
              <w:jc w:val="both"/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  <w:t>- 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      </w:r>
          </w:p>
          <w:p w:rsidR="00802F8A" w:rsidRPr="00802F8A" w:rsidRDefault="00802F8A" w:rsidP="00802F8A">
            <w:pPr>
              <w:spacing w:after="0" w:line="240" w:lineRule="auto"/>
              <w:ind w:firstLine="709"/>
              <w:jc w:val="both"/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  <w:t>- формирование социокультурной среды, соответствующей возрастным, индивидуальным, психологическим и физиологическим особенностям детей;</w:t>
            </w:r>
          </w:p>
          <w:p w:rsidR="00802F8A" w:rsidRPr="00802F8A" w:rsidRDefault="00802F8A" w:rsidP="00802F8A">
            <w:pPr>
              <w:spacing w:after="0" w:line="240" w:lineRule="auto"/>
              <w:ind w:firstLine="709"/>
              <w:jc w:val="both"/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  <w:t>-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-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      </w:r>
          </w:p>
          <w:p w:rsidR="00802F8A" w:rsidRPr="00802F8A" w:rsidRDefault="00802F8A" w:rsidP="00802F8A">
            <w:pPr>
              <w:spacing w:after="0" w:line="240" w:lineRule="auto"/>
              <w:ind w:firstLine="709"/>
              <w:jc w:val="both"/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  <w:t>-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      </w:r>
          </w:p>
          <w:p w:rsidR="00802F8A" w:rsidRPr="00802F8A" w:rsidRDefault="00802F8A" w:rsidP="00802F8A">
            <w:pPr>
              <w:spacing w:after="0" w:line="240" w:lineRule="auto"/>
              <w:ind w:firstLine="709"/>
              <w:jc w:val="both"/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  <w:lastRenderedPageBreak/>
              <w:t>-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</w:t>
            </w:r>
          </w:p>
          <w:p w:rsidR="00802F8A" w:rsidRPr="00802F8A" w:rsidRDefault="00802F8A" w:rsidP="00802F8A">
            <w:pPr>
              <w:spacing w:after="0" w:line="240" w:lineRule="auto"/>
              <w:ind w:firstLine="709"/>
              <w:jc w:val="both"/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Century Schoolbook" w:eastAsia="Times New Roman" w:hAnsi="Century Schoolbook" w:cs="Century Schoolbook"/>
                <w:color w:val="000000"/>
                <w:sz w:val="24"/>
                <w:szCs w:val="24"/>
                <w:lang w:eastAsia="ru-RU"/>
              </w:rPr>
              <w:t>- повышение статуса дошкольного образования.</w:t>
            </w:r>
          </w:p>
        </w:tc>
      </w:tr>
      <w:tr w:rsidR="00802F8A" w:rsidRPr="00802F8A" w:rsidTr="00162A2F">
        <w:tc>
          <w:tcPr>
            <w:tcW w:w="4111" w:type="dxa"/>
          </w:tcPr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Основные разделы Программы </w:t>
            </w:r>
          </w:p>
        </w:tc>
        <w:tc>
          <w:tcPr>
            <w:tcW w:w="5670" w:type="dxa"/>
          </w:tcPr>
          <w:p w:rsidR="00802F8A" w:rsidRPr="00802F8A" w:rsidRDefault="00802F8A" w:rsidP="00802F8A">
            <w:pPr>
              <w:numPr>
                <w:ilvl w:val="0"/>
                <w:numId w:val="4"/>
              </w:numPr>
              <w:tabs>
                <w:tab w:val="left" w:pos="291"/>
              </w:tabs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Программы развития</w:t>
            </w:r>
          </w:p>
          <w:p w:rsidR="00802F8A" w:rsidRPr="00802F8A" w:rsidRDefault="00802F8A" w:rsidP="00802F8A">
            <w:pPr>
              <w:numPr>
                <w:ilvl w:val="0"/>
                <w:numId w:val="4"/>
              </w:numPr>
              <w:tabs>
                <w:tab w:val="left" w:pos="291"/>
              </w:tabs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и анализ текущего состояния  МБДОУ «Детский сад №12»</w:t>
            </w:r>
          </w:p>
          <w:p w:rsidR="00802F8A" w:rsidRPr="00802F8A" w:rsidRDefault="00802F8A" w:rsidP="00802F8A">
            <w:pPr>
              <w:numPr>
                <w:ilvl w:val="0"/>
                <w:numId w:val="4"/>
              </w:numPr>
              <w:tabs>
                <w:tab w:val="left" w:pos="291"/>
              </w:tabs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 Программы развития, целевые показатели реализации программы.</w:t>
            </w:r>
          </w:p>
          <w:p w:rsidR="00802F8A" w:rsidRPr="00802F8A" w:rsidRDefault="00802F8A" w:rsidP="00802F8A">
            <w:pPr>
              <w:numPr>
                <w:ilvl w:val="0"/>
                <w:numId w:val="4"/>
              </w:numPr>
              <w:tabs>
                <w:tab w:val="left" w:pos="291"/>
              </w:tabs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Показатели и критерии эффективности реализации Программы развития МБДОУ «Детский сад №12» на 2018-2022 годы. </w:t>
            </w:r>
          </w:p>
          <w:p w:rsidR="00802F8A" w:rsidRPr="00802F8A" w:rsidRDefault="00802F8A" w:rsidP="00802F8A">
            <w:pPr>
              <w:numPr>
                <w:ilvl w:val="0"/>
                <w:numId w:val="4"/>
              </w:numPr>
              <w:tabs>
                <w:tab w:val="left" w:pos="291"/>
              </w:tabs>
              <w:spacing w:after="0" w:line="240" w:lineRule="auto"/>
              <w:ind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мероприятий по выполнению Программы развития.</w:t>
            </w:r>
          </w:p>
        </w:tc>
      </w:tr>
      <w:tr w:rsidR="00802F8A" w:rsidRPr="00802F8A" w:rsidTr="00162A2F">
        <w:tc>
          <w:tcPr>
            <w:tcW w:w="4111" w:type="dxa"/>
          </w:tcPr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основных показателей эффективности реализации программы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предписаний надзорных органов: прокуратура, Управление по надзору и контролю в сфере образования,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Госпожнадзор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Роспотребнадзор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 действующих органов государственно-общественного управления;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Наличие обновлений сайта в соответствии с требованиями законодательства (не позднее 10  рабочих дней с момента утверждения изменений);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информации, размещенной на сайте образовательной организации, действующему законодательству;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представлений деятельности учреждения в СМИ;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обоснованных обращений граждан по поводу конфликтных ситуаций;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своевременно внесенной родительской платы за присмотр и уход;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новых форм предоставления дошкольного образования;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оборудованной и используемой в образовательном процессе спортивной площадки (беговая дорожка, прыжковая яма, оборудование для бега, ходьбы, ползания, лазания, метания и т.д.);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кольцевой дорожки для езды на велосипедах, ходьбы на лыжах;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озеленения на территории детского сада (набор видов зеленых насаждений, обеспечивающий наличие зелени в течение календарного года);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площадки и оборудования для изучения правил дорожного движения;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воспитанников фактически посещающих образовательную организацию от списочного состава;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Доля воспитанников с  низким уровнем освоения образовательной программы;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воспитанников с оптимальным уровнем готовности к обучению в школе;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воспитанников - победителей, призеров (лауреатов), конкурсов всероссийского, окружного, регионального, муниципального уровней;</w:t>
            </w:r>
            <w:proofErr w:type="gramEnd"/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родителей, удовлетворенных качеством и доступностью предоставляемых услуг дошкольного образования;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участников образовательного процесса, удовлетворенных состоянием условий организации образовательного процесса;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участников образовательного процесса, удовлетворенных системой консультационной помощи участникам образовательного процесса в вопросах воспитания и развития детей;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проведенных муниципальных  мероприятий;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педагогическими кадрами;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аттестованных педагогов;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педагогов, прошедших необходимую  переподготовку и курсовую подготовки; 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педагогов, эффективно использующих современные педагогические технологии, ИКТ и имеющих положительную динамику   результатов воспитания и образования  в течение учебного года;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педагогов, прошедших курсы повышения квалификации в области современных педагогических технологий, ИКТ в течение учебного года;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реализуемых в образовательно-воспитательном процессе программ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медиатеки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педагогов учреждения победителей, призеров (лауреатов) конкурсов всероссийского, окружного, регионального, муниципального уровней;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педагогов, имеющих высшее педагогическое  образование;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реализация программ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здоровьесберегающего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образования;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воспитанников, принимающих участие в физкультурно-спортивных мероприятиях;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дней, пропущенных воспитанниками по болезни к общему числу пропущенных дней;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по использованию бюджетных и внебюджетных средств (итоги проверок, ревизий финансово-хозяйственной деятельности);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денежных средств, потраченных на материально-техническое обеспечение организации, от общих расходов на содержание образовательной организации;</w:t>
            </w:r>
          </w:p>
          <w:p w:rsidR="00802F8A" w:rsidRPr="00802F8A" w:rsidRDefault="00802F8A" w:rsidP="00802F8A">
            <w:pPr>
              <w:numPr>
                <w:ilvl w:val="0"/>
                <w:numId w:val="21"/>
              </w:numPr>
              <w:spacing w:after="0" w:line="240" w:lineRule="auto"/>
              <w:ind w:left="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Отсутствие случаев травматизма среди обучающихся, воспитанников и работников во время образовательного процесса;</w:t>
            </w:r>
          </w:p>
        </w:tc>
      </w:tr>
      <w:tr w:rsidR="00802F8A" w:rsidRPr="00802F8A" w:rsidTr="00162A2F">
        <w:tc>
          <w:tcPr>
            <w:tcW w:w="4111" w:type="dxa"/>
          </w:tcPr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Объемы финансирования программы по годам реализации, тыс. рублей</w:t>
            </w:r>
          </w:p>
        </w:tc>
        <w:tc>
          <w:tcPr>
            <w:tcW w:w="5670" w:type="dxa"/>
          </w:tcPr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ВСЕГО: </w:t>
            </w:r>
            <w:r w:rsidRPr="00802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46094,0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числе: 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2018 год – 9218,8      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2019год – 9218,8      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год – 9218,8      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год – 9218,8      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год – 9218,8      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бюджет: </w:t>
            </w:r>
            <w:r w:rsidRPr="00802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24785,0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числе: 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год – 4957,0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 – 4957,0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4957,0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 – 4957,0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 – 4957,0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бюджет: 0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числе:  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год – 0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год –0 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0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 – 0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 – 0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местный  бюджет: </w:t>
            </w:r>
            <w:r w:rsidRPr="00802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16809,0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числе: 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год – 3361,8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 – 3361,8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3361,8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 – 3361,8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 – 3361,8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внебюджетные источники: </w:t>
            </w:r>
            <w:r w:rsidRPr="00802F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4500,0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год – 900,0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 – 900,0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900,0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 – 900,0</w:t>
            </w:r>
          </w:p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 – 900,0</w:t>
            </w:r>
          </w:p>
        </w:tc>
      </w:tr>
      <w:tr w:rsidR="00802F8A" w:rsidRPr="00802F8A" w:rsidTr="00162A2F">
        <w:tc>
          <w:tcPr>
            <w:tcW w:w="4111" w:type="dxa"/>
          </w:tcPr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размещения программы в сети Интернет</w:t>
            </w:r>
          </w:p>
        </w:tc>
        <w:tc>
          <w:tcPr>
            <w:tcW w:w="5670" w:type="dxa"/>
          </w:tcPr>
          <w:p w:rsidR="00802F8A" w:rsidRPr="00802F8A" w:rsidRDefault="00802F8A" w:rsidP="00802F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 w:eastAsia="ru-RU"/>
              </w:rPr>
              <w:t>Dou12as@mail.ru</w:t>
            </w:r>
          </w:p>
        </w:tc>
      </w:tr>
    </w:tbl>
    <w:p w:rsidR="00802F8A" w:rsidRPr="00802F8A" w:rsidRDefault="00802F8A" w:rsidP="00802F8A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1. ХАРАКТЕРИСТИКА И АНАЛИЗ ТЕКУЩЕГО СОСТОЯНИЯ</w:t>
      </w:r>
    </w:p>
    <w:p w:rsidR="00802F8A" w:rsidRPr="00802F8A" w:rsidRDefault="00802F8A" w:rsidP="00802F8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МБДОУ «ДЕТСКИЙ САД №12»</w:t>
      </w:r>
    </w:p>
    <w:p w:rsidR="00802F8A" w:rsidRPr="00802F8A" w:rsidRDefault="00802F8A" w:rsidP="00802F8A">
      <w:pPr>
        <w:numPr>
          <w:ilvl w:val="1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характеристика образовательного учреждения</w:t>
      </w:r>
    </w:p>
    <w:p w:rsidR="00802F8A" w:rsidRPr="00802F8A" w:rsidRDefault="00802F8A" w:rsidP="00802F8A">
      <w:pPr>
        <w:spacing w:after="0" w:line="240" w:lineRule="auto"/>
        <w:ind w:left="405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МБДОУ «Детский сад № 12» (далее ДОУ) образовано в 1970  году, имеет государственную лицензию на образовательную деятельность от 25 октября 2013г. N 17542, срок действия – бессрочно.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 деятельностью детского сада осуществляет заведующий Галина Николаевна Араптанова.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расположен в поселке </w:t>
      </w:r>
      <w:proofErr w:type="spellStart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Асбестовском</w:t>
      </w:r>
      <w:proofErr w:type="spellEnd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города Алапаевска, в экологически благоприятном месте, вдали от шумных магистралей, промышленных предприятий и других, негативно влияющих на здоровье объектов. Здание детского сада типовое двухэтажное. В близи детского сада </w:t>
      </w:r>
      <w:proofErr w:type="gramStart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proofErr w:type="gramEnd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:  ОВП, Школа №17.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вид передвижения детей и взрослых пеший. Имеются подъездные автомобильные пути к зданию детского сада. 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numPr>
          <w:ilvl w:val="1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Состав воспитанников</w:t>
      </w:r>
    </w:p>
    <w:p w:rsidR="00802F8A" w:rsidRPr="00802F8A" w:rsidRDefault="00802F8A" w:rsidP="00802F8A">
      <w:pPr>
        <w:spacing w:after="0" w:line="240" w:lineRule="auto"/>
        <w:ind w:left="405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в детском саду функционирует 4  группы, 2 из них разновозрастные, количество детей 57 человек. Из них: детей раннего возраста  28 человек, детей дошкольного возраста –29 детей. 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2017-2018 учебном году  в ДОУ было укомплектовано:</w:t>
      </w:r>
    </w:p>
    <w:p w:rsidR="00802F8A" w:rsidRPr="00802F8A" w:rsidRDefault="00802F8A" w:rsidP="00802F8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Младшая разновозрастная группа- 16 детей; </w:t>
      </w:r>
    </w:p>
    <w:p w:rsidR="00802F8A" w:rsidRPr="00802F8A" w:rsidRDefault="00802F8A" w:rsidP="00802F8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разновозрастная группа  – 14 ребёнка;</w:t>
      </w:r>
    </w:p>
    <w:p w:rsidR="00802F8A" w:rsidRPr="00802F8A" w:rsidRDefault="00802F8A" w:rsidP="00802F8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 группа -15 детей;</w:t>
      </w:r>
    </w:p>
    <w:p w:rsidR="00802F8A" w:rsidRPr="00802F8A" w:rsidRDefault="00802F8A" w:rsidP="00802F8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Подготовительная группа -12</w:t>
      </w:r>
    </w:p>
    <w:p w:rsidR="00802F8A" w:rsidRPr="00802F8A" w:rsidRDefault="00802F8A" w:rsidP="00802F8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2F8A" w:rsidRPr="00802F8A" w:rsidRDefault="00802F8A" w:rsidP="00802F8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воспитанников: мальчиков 48 % и девочек 52 %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 посещаемости воспитанниками ДОУ</w:t>
      </w: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3"/>
        <w:gridCol w:w="1345"/>
        <w:gridCol w:w="1688"/>
        <w:gridCol w:w="1185"/>
        <w:gridCol w:w="1400"/>
        <w:gridCol w:w="1400"/>
        <w:gridCol w:w="1735"/>
      </w:tblGrid>
      <w:tr w:rsidR="00802F8A" w:rsidRPr="00802F8A" w:rsidTr="00162A2F">
        <w:tc>
          <w:tcPr>
            <w:tcW w:w="923" w:type="dxa"/>
            <w:vMerge w:val="restart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345" w:type="dxa"/>
            <w:vMerge w:val="restart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 списочный состав детей</w:t>
            </w:r>
          </w:p>
        </w:tc>
        <w:tc>
          <w:tcPr>
            <w:tcW w:w="1688" w:type="dxa"/>
            <w:vMerge w:val="restart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посещаемости д/дней</w:t>
            </w:r>
          </w:p>
        </w:tc>
        <w:tc>
          <w:tcPr>
            <w:tcW w:w="3985" w:type="dxa"/>
            <w:gridSpan w:val="3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Пропущено д/дней</w:t>
            </w:r>
          </w:p>
        </w:tc>
        <w:tc>
          <w:tcPr>
            <w:tcW w:w="1735" w:type="dxa"/>
            <w:vMerge w:val="restart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Фактическая посещаемость/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802F8A" w:rsidRPr="00802F8A" w:rsidTr="00162A2F">
        <w:tc>
          <w:tcPr>
            <w:tcW w:w="0" w:type="auto"/>
            <w:vMerge/>
            <w:vAlign w:val="center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Всего/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0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год на 1 ребенка/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0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мес. на 1 ребенка/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vMerge/>
            <w:vAlign w:val="center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2F8A" w:rsidRPr="00802F8A" w:rsidTr="00162A2F">
        <w:tc>
          <w:tcPr>
            <w:tcW w:w="0" w:type="auto"/>
          </w:tcPr>
          <w:p w:rsidR="00802F8A" w:rsidRPr="00802F8A" w:rsidRDefault="00802F8A" w:rsidP="00802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</w:tcPr>
          <w:p w:rsidR="00802F8A" w:rsidRPr="00802F8A" w:rsidRDefault="00802F8A" w:rsidP="00802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</w:tcPr>
          <w:p w:rsidR="00802F8A" w:rsidRPr="00802F8A" w:rsidRDefault="00802F8A" w:rsidP="00802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13264</w:t>
            </w:r>
          </w:p>
        </w:tc>
        <w:tc>
          <w:tcPr>
            <w:tcW w:w="1185" w:type="dxa"/>
          </w:tcPr>
          <w:p w:rsidR="00802F8A" w:rsidRPr="00802F8A" w:rsidRDefault="00802F8A" w:rsidP="00802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6395</w:t>
            </w:r>
          </w:p>
        </w:tc>
        <w:tc>
          <w:tcPr>
            <w:tcW w:w="1400" w:type="dxa"/>
          </w:tcPr>
          <w:p w:rsidR="00802F8A" w:rsidRPr="00802F8A" w:rsidRDefault="00802F8A" w:rsidP="00802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400" w:type="dxa"/>
          </w:tcPr>
          <w:p w:rsidR="00802F8A" w:rsidRPr="00802F8A" w:rsidRDefault="00802F8A" w:rsidP="00802F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7</w:t>
            </w:r>
          </w:p>
        </w:tc>
        <w:tc>
          <w:tcPr>
            <w:tcW w:w="0" w:type="auto"/>
          </w:tcPr>
          <w:p w:rsidR="00802F8A" w:rsidRPr="00802F8A" w:rsidRDefault="00802F8A" w:rsidP="00802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75,5%</w:t>
            </w:r>
          </w:p>
        </w:tc>
      </w:tr>
      <w:tr w:rsidR="00802F8A" w:rsidRPr="00802F8A" w:rsidTr="00162A2F">
        <w:tc>
          <w:tcPr>
            <w:tcW w:w="0" w:type="auto"/>
          </w:tcPr>
          <w:p w:rsidR="00802F8A" w:rsidRPr="00802F8A" w:rsidRDefault="00802F8A" w:rsidP="00802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0" w:type="auto"/>
          </w:tcPr>
          <w:p w:rsidR="00802F8A" w:rsidRPr="00802F8A" w:rsidRDefault="00802F8A" w:rsidP="00802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</w:tcPr>
          <w:p w:rsidR="00802F8A" w:rsidRPr="00802F8A" w:rsidRDefault="00802F8A" w:rsidP="00802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12919</w:t>
            </w:r>
          </w:p>
        </w:tc>
        <w:tc>
          <w:tcPr>
            <w:tcW w:w="1185" w:type="dxa"/>
          </w:tcPr>
          <w:p w:rsidR="00802F8A" w:rsidRPr="00802F8A" w:rsidRDefault="00802F8A" w:rsidP="00802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6062</w:t>
            </w:r>
          </w:p>
        </w:tc>
        <w:tc>
          <w:tcPr>
            <w:tcW w:w="1400" w:type="dxa"/>
          </w:tcPr>
          <w:p w:rsidR="00802F8A" w:rsidRPr="00802F8A" w:rsidRDefault="00802F8A" w:rsidP="00802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400" w:type="dxa"/>
          </w:tcPr>
          <w:p w:rsidR="00802F8A" w:rsidRPr="00802F8A" w:rsidRDefault="00802F8A" w:rsidP="00802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802F8A" w:rsidRPr="00802F8A" w:rsidRDefault="00802F8A" w:rsidP="00802F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65,7%</w:t>
            </w:r>
          </w:p>
        </w:tc>
      </w:tr>
      <w:tr w:rsidR="00802F8A" w:rsidRPr="00802F8A" w:rsidTr="00162A2F">
        <w:tc>
          <w:tcPr>
            <w:tcW w:w="923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345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56 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8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12037 </w:t>
            </w:r>
          </w:p>
        </w:tc>
        <w:tc>
          <w:tcPr>
            <w:tcW w:w="1185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4386</w:t>
            </w:r>
          </w:p>
        </w:tc>
        <w:tc>
          <w:tcPr>
            <w:tcW w:w="140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40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35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64,4 %</w:t>
            </w:r>
          </w:p>
        </w:tc>
      </w:tr>
    </w:tbl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Общий процент посещаемости от плана за 2017  год составил 64,4%. Самый высокий процент посещаемости отмечен в подготовительных к школе группах (72,1%), самый низкий – в первых  младших группах (56,0%). На наш взгляд, это связано с безответственным отношением родителей к здоровью своих и других детей в группе (родители занимаются дома самолечением, приводят детей, сбив температуру дома, часто дети посещают ДОУ с выделениями из носа, все это приводит к началу заболевания других детей в группе). Отсутствие в штате дошкольного учреждения медицинского персонала, также не способствует своевременному выведению из группы заболевших детей. Ослаблено внимание со стороны персонала к детям во время прогулки, несистемное проведение закаливающих и оздоровительных мероприятий. В </w:t>
      </w:r>
      <w:proofErr w:type="gramStart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осеннее-зимний</w:t>
      </w:r>
      <w:proofErr w:type="gramEnd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года пониженный уровень температурного режима в группах. (Панельное здание с большими окнами, предусмотренное для южных регионов России)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социального статуса семей выявил, что в дошкольном учреждении воспитываются дети из полных (74%), из неполных (26%) и многодетных (14%) семей.</w:t>
      </w:r>
      <w:proofErr w:type="gramEnd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Основной состав родителей – </w:t>
      </w:r>
      <w:proofErr w:type="gramStart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среднеобеспеченные</w:t>
      </w:r>
      <w:proofErr w:type="gramEnd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высшим образованием (12%) и средним профессиональным образованием (88%).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02F8A" w:rsidRPr="00802F8A" w:rsidRDefault="00802F8A" w:rsidP="00802F8A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Структура управления дошкольного образовательного учреждения</w:t>
      </w:r>
    </w:p>
    <w:p w:rsidR="00802F8A" w:rsidRPr="00802F8A" w:rsidRDefault="00802F8A" w:rsidP="00802F8A">
      <w:pPr>
        <w:spacing w:after="0" w:line="240" w:lineRule="auto"/>
        <w:ind w:left="405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2.1. Нормативно-правовое обеспечение управления ДОУ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МБДОУ «Детский сад №12» осуществляет свою деятельность в соответствии с законом «Об образовании в Российской Федерации» от 29.12. 2012г., № 273, а так же следующими нормативно-правовыми и локальными документами: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Конвенцией ООН о правах ребёнка;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Уставом МБДОУ «Детский сад №12»;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СанПиНом 2.4.1.3049-13 от 15 мая 2013г., №26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Договором между ДОУ и родителями (законными представителями);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Трудовыми договорами между администрацией и работниками;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Коллективным договором между администрацией и профсоюзным комитетом;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Локальными актами;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Штатным расписанием;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Документами по делопроизводству Учреждения;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Приказами заведующего МБДОУ «Детский сад №12»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Должностными инструкциями, определяющими обязанности работников ДОУ;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Правилами внутреннего трудового распорядка ДОУ;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Правилами внутреннего распорядка обучающих (воспитанников);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Инструкциями по организации охраны жизни и здоровья детей в ДОУ;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Расписанием НОД, учебной нагрузки;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Перспективными планами работы воспитателей и специалистов.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2.2. Формы и структура управления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детского сада строится на принципах единоначалия и самоуправления, обеспечивающих государственно-общественный характер управления ДОУ. Руководство деятельностью коллектива осуществляется заведующим ДОУ, который назначается на должность и освобождается от должности Учредителем. Заведующий осуществляет непосредственное руководство детским садом и несет ответственность за деятельность учреждения.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Формами самоуправления ДОУ, обеспечивающими государственно-общественный характер управления являются:   Педагогический совет, Родительский комитет, Общее собрание, которые действуют на основании Положений, регламентирующих их деятельность. 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административном и производственном совещаниях решаются оперативные вопросы.        </w:t>
      </w:r>
    </w:p>
    <w:p w:rsidR="00802F8A" w:rsidRPr="00802F8A" w:rsidRDefault="00802F8A" w:rsidP="00802F8A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Административно-управленческую работу детского сада обеспечивает следующий кадровый состав:</w:t>
      </w:r>
    </w:p>
    <w:p w:rsidR="00802F8A" w:rsidRPr="00802F8A" w:rsidRDefault="00802F8A" w:rsidP="00802F8A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Галина Николаевна Араптанова;</w:t>
      </w:r>
    </w:p>
    <w:p w:rsidR="00802F8A" w:rsidRPr="00802F8A" w:rsidRDefault="00802F8A" w:rsidP="00802F8A">
      <w:pPr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заведующий  хозяйством  Анжелика Владимировна Мелкозерова.</w:t>
      </w:r>
    </w:p>
    <w:p w:rsidR="00802F8A" w:rsidRPr="00802F8A" w:rsidRDefault="00802F8A" w:rsidP="00802F8A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Непосредственное руководство детским садом осуществляет заведующий, который подотчетен Учредителю.</w:t>
      </w:r>
    </w:p>
    <w:p w:rsidR="00802F8A" w:rsidRPr="00802F8A" w:rsidRDefault="00802F8A" w:rsidP="00802F8A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Разграничение полномочий между Педагогическим советом, Советом ДОУ и руководителем закрепляется Уставом и локальными нормативными актами детского сада.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целях инициирования участия педагогов в самоуправлении детского сада создаются временные творческие коллективы педагогов для решения проблем,    возникающих в  образовательном процессе.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договорных отношений детский сад взаимодействует со всеми учреждениями и службами города, обеспечивающими режим функционирования детского сада. 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в ДОУ реализуется возможность участия в управлении детским садом всех участников Образовательного процесса. Заведующий детским садом занимает место координатора стратегических направлений.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функционирует  Первичная профсоюзная организация.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Открытость и доступность информации о деятельности МБДОУ «Детский сад № 12» обеспечивается через следующие формы:</w:t>
      </w:r>
    </w:p>
    <w:p w:rsidR="00802F8A" w:rsidRPr="00802F8A" w:rsidRDefault="00802F8A" w:rsidP="00802F8A">
      <w:pPr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публичное представление результатов деятельности детского сада на общих родительских собраниях;</w:t>
      </w:r>
    </w:p>
    <w:p w:rsidR="00802F8A" w:rsidRPr="00802F8A" w:rsidRDefault="00802F8A" w:rsidP="00802F8A">
      <w:pPr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color w:val="FF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отчеты заведующего о результатах работы детского сада на педагогическом совете;</w:t>
      </w:r>
    </w:p>
    <w:p w:rsidR="00802F8A" w:rsidRPr="00802F8A" w:rsidRDefault="00802F8A" w:rsidP="00802F8A">
      <w:pPr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публичное представление деятельности детского сада на официальном сайте МБДОУ «Детский сад № 12».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sz w:val="24"/>
          <w:szCs w:val="24"/>
          <w:lang w:eastAsia="ru-RU"/>
        </w:rPr>
      </w:pPr>
      <w:bookmarkStart w:id="1" w:name="h.tyjcwt" w:colFirst="0" w:colLast="0"/>
      <w:bookmarkEnd w:id="1"/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Сайт обеспечивает открытость и доступность информации, определенной ст.29 Федерального закона РФ «Об образовании в Российской Федерации»,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утвержденных Постановлением Правительства РФ от 10.07.2013 г. № 582, Федеральным законом РФ «О некоммерческих организациях».  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Условия осуществления образовательного процесса</w:t>
      </w:r>
    </w:p>
    <w:p w:rsidR="00802F8A" w:rsidRPr="00802F8A" w:rsidRDefault="00802F8A" w:rsidP="00802F8A">
      <w:pPr>
        <w:spacing w:after="0" w:line="240" w:lineRule="auto"/>
        <w:ind w:left="405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3.1. Материально-техническая база МБДОУ «Детский сад №12»</w:t>
      </w: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Типовые характеристики здания: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дошкольное детское учреждение</w:t>
      </w: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год постройки 1970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Общая площадь здания 986,8 </w:t>
      </w:r>
      <w:proofErr w:type="spellStart"/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</w:t>
      </w:r>
      <w:proofErr w:type="gramStart"/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spellEnd"/>
      <w:proofErr w:type="gramEnd"/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участки 4</w:t>
      </w: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 участков 7407 </w:t>
      </w:r>
      <w:proofErr w:type="spellStart"/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</w:t>
      </w:r>
      <w:proofErr w:type="gramStart"/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.м</w:t>
      </w:r>
      <w:proofErr w:type="spellEnd"/>
      <w:proofErr w:type="gramEnd"/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спортивно - игровая площадка - 1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Здание детского сада светлое, имеется центральное отопление, вода, канализация, сантехническое оборудование.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детском саду: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групповые помещения – 6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кабинет заведующего – 1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музыкально-физкультурный  зал – 1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пищеблок – 1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прачечная – 1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кастелянная</w:t>
      </w:r>
      <w:proofErr w:type="spellEnd"/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1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-бухгалтерия-1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-методический кабинет-1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-кабинет завхоза-1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-медицинский кабинет-1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о наличии технических средств обучения, используемых в образовательном процессе:</w:t>
      </w: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68"/>
        <w:gridCol w:w="5508"/>
      </w:tblGrid>
      <w:tr w:rsidR="00802F8A" w:rsidRPr="00802F8A" w:rsidTr="00162A2F">
        <w:trPr>
          <w:cantSplit/>
        </w:trPr>
        <w:tc>
          <w:tcPr>
            <w:tcW w:w="9576" w:type="dxa"/>
            <w:gridSpan w:val="2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Технические средства обучения</w:t>
            </w:r>
          </w:p>
        </w:tc>
      </w:tr>
      <w:tr w:rsidR="00802F8A" w:rsidRPr="00802F8A" w:rsidTr="00162A2F">
        <w:trPr>
          <w:cantSplit/>
        </w:trPr>
        <w:tc>
          <w:tcPr>
            <w:tcW w:w="4068" w:type="dxa"/>
            <w:vMerge w:val="restart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Экранно-звуковые</w:t>
            </w:r>
          </w:p>
        </w:tc>
        <w:tc>
          <w:tcPr>
            <w:tcW w:w="550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Телевизор - 1</w:t>
            </w:r>
          </w:p>
        </w:tc>
      </w:tr>
      <w:tr w:rsidR="00802F8A" w:rsidRPr="00802F8A" w:rsidTr="00162A2F">
        <w:trPr>
          <w:cantSplit/>
        </w:trPr>
        <w:tc>
          <w:tcPr>
            <w:tcW w:w="4068" w:type="dxa"/>
            <w:vMerge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0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Компьютер - 3</w:t>
            </w:r>
          </w:p>
        </w:tc>
      </w:tr>
      <w:tr w:rsidR="00802F8A" w:rsidRPr="00802F8A" w:rsidTr="00162A2F">
        <w:trPr>
          <w:cantSplit/>
        </w:trPr>
        <w:tc>
          <w:tcPr>
            <w:tcW w:w="4068" w:type="dxa"/>
            <w:vMerge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0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DVD</w:t>
            </w: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–плеер - 1</w:t>
            </w:r>
          </w:p>
        </w:tc>
      </w:tr>
      <w:tr w:rsidR="00802F8A" w:rsidRPr="00802F8A" w:rsidTr="00162A2F">
        <w:trPr>
          <w:cantSplit/>
        </w:trPr>
        <w:tc>
          <w:tcPr>
            <w:tcW w:w="4068" w:type="dxa"/>
            <w:vMerge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0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Мультимедийный  проектор - 1</w:t>
            </w:r>
          </w:p>
        </w:tc>
      </w:tr>
      <w:tr w:rsidR="00802F8A" w:rsidRPr="00802F8A" w:rsidTr="00162A2F">
        <w:trPr>
          <w:cantSplit/>
        </w:trPr>
        <w:tc>
          <w:tcPr>
            <w:tcW w:w="4068" w:type="dxa"/>
            <w:vMerge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0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Ноутбук – 1</w:t>
            </w: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Экран на треноге-1</w:t>
            </w: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Принтер-3</w:t>
            </w:r>
          </w:p>
        </w:tc>
      </w:tr>
      <w:tr w:rsidR="00802F8A" w:rsidRPr="00802F8A" w:rsidTr="00162A2F">
        <w:trPr>
          <w:cantSplit/>
        </w:trPr>
        <w:tc>
          <w:tcPr>
            <w:tcW w:w="4068" w:type="dxa"/>
            <w:vMerge w:val="restart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Звуковые </w:t>
            </w:r>
          </w:p>
        </w:tc>
        <w:tc>
          <w:tcPr>
            <w:tcW w:w="550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Магнитофон – 1</w:t>
            </w:r>
          </w:p>
        </w:tc>
      </w:tr>
      <w:tr w:rsidR="00802F8A" w:rsidRPr="00802F8A" w:rsidTr="00162A2F">
        <w:trPr>
          <w:cantSplit/>
        </w:trPr>
        <w:tc>
          <w:tcPr>
            <w:tcW w:w="4068" w:type="dxa"/>
            <w:vMerge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0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Микрофон – 2</w:t>
            </w:r>
          </w:p>
        </w:tc>
      </w:tr>
      <w:tr w:rsidR="00802F8A" w:rsidRPr="00802F8A" w:rsidTr="00162A2F">
        <w:trPr>
          <w:cantSplit/>
        </w:trPr>
        <w:tc>
          <w:tcPr>
            <w:tcW w:w="4068" w:type="dxa"/>
            <w:vMerge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0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Пианино «Элегия» - 1</w:t>
            </w:r>
          </w:p>
        </w:tc>
      </w:tr>
      <w:tr w:rsidR="00802F8A" w:rsidRPr="00802F8A" w:rsidTr="00162A2F">
        <w:trPr>
          <w:cantSplit/>
        </w:trPr>
        <w:tc>
          <w:tcPr>
            <w:tcW w:w="406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0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синтезатор-1</w:t>
            </w:r>
          </w:p>
        </w:tc>
      </w:tr>
    </w:tbl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В ДОУ имеется достаточный набор компьютерного, музыкального, видео сопровождения образовательного процесса.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Развивающая предметно-пространственная среда ДОУ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детском саду ведется систематическая работа по созданию развивающей предметно-пространственной среды. Оборудованы групповые комнаты, включающие игровую, познавательную, обеденную зоны. Группы постепенно пополняются современным игровым оборудованием, информационными стендами.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создании развивающей предметно-пространственной среды воспитатели учитывают возрастные, индивидуальные особенности детей своей группы.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18"/>
          <w:szCs w:val="1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среда всех помещений оптимально насыщена, оказывает стимулирующее воздействие на процесс детского развития и саморазвития, социализации и коррекции, В ДОУ не только уютно, красиво, удобно и комфортно детям, созданная развивающая предметно-пространственная среда открывает нашим воспитанником весь спектр возможностей, направляет усилия детей на эффективное использование отдельных ее элементов.</w:t>
      </w:r>
      <w:r w:rsidRPr="00802F8A">
        <w:rPr>
          <w:rFonts w:ascii="Arial" w:eastAsia="Times New Roman" w:hAnsi="Arial" w:cs="Arial"/>
          <w:color w:val="555555"/>
          <w:sz w:val="18"/>
          <w:szCs w:val="18"/>
          <w:lang w:eastAsia="ru-RU"/>
        </w:rPr>
        <w:t xml:space="preserve">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Информатизация образовательной деятельности</w:t>
      </w: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02F8A" w:rsidRPr="00802F8A" w:rsidTr="00162A2F">
        <w:tc>
          <w:tcPr>
            <w:tcW w:w="4785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786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Фактическое значение</w:t>
            </w:r>
          </w:p>
        </w:tc>
      </w:tr>
      <w:tr w:rsidR="00802F8A" w:rsidRPr="00802F8A" w:rsidTr="00162A2F">
        <w:tc>
          <w:tcPr>
            <w:tcW w:w="4785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Наличие в образовательном учреждении подключения к сети </w:t>
            </w: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Internet</w:t>
            </w:r>
          </w:p>
        </w:tc>
        <w:tc>
          <w:tcPr>
            <w:tcW w:w="4786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</w:t>
            </w:r>
          </w:p>
        </w:tc>
      </w:tr>
      <w:tr w:rsidR="00802F8A" w:rsidRPr="00802F8A" w:rsidTr="00162A2F">
        <w:tc>
          <w:tcPr>
            <w:tcW w:w="4785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локальных сетей в дошкольном образовательном учреждении</w:t>
            </w:r>
          </w:p>
        </w:tc>
        <w:tc>
          <w:tcPr>
            <w:tcW w:w="4786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802F8A" w:rsidRPr="00802F8A" w:rsidTr="00162A2F">
        <w:tc>
          <w:tcPr>
            <w:tcW w:w="4785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единиц вычислительной техники (компьютеров):</w:t>
            </w: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всего</w:t>
            </w: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из них используются в образовательном процессе</w:t>
            </w:r>
          </w:p>
        </w:tc>
        <w:tc>
          <w:tcPr>
            <w:tcW w:w="4786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02F8A" w:rsidRPr="00802F8A" w:rsidTr="00162A2F">
        <w:tc>
          <w:tcPr>
            <w:tcW w:w="4785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</w:t>
            </w: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экран</w:t>
            </w:r>
          </w:p>
        </w:tc>
        <w:tc>
          <w:tcPr>
            <w:tcW w:w="4786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12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Библиотечно-информационное оснащение образовательного процесса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02F8A" w:rsidRPr="00802F8A" w:rsidTr="00162A2F">
        <w:tc>
          <w:tcPr>
            <w:tcW w:w="4785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785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Фактическое назначение</w:t>
            </w:r>
          </w:p>
        </w:tc>
      </w:tr>
      <w:tr w:rsidR="00802F8A" w:rsidRPr="00802F8A" w:rsidTr="00162A2F">
        <w:tc>
          <w:tcPr>
            <w:tcW w:w="4785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Методические материалы и пособия в соответствии с основной общеобразовательной программой дошкольного образования</w:t>
            </w:r>
          </w:p>
        </w:tc>
        <w:tc>
          <w:tcPr>
            <w:tcW w:w="4785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образовательная программа дошкольного образования «От рождения до школы», методическая литература – 85%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Художественная литература – 70 %</w:t>
            </w:r>
          </w:p>
        </w:tc>
      </w:tr>
    </w:tbl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Кадровое обеспечение учебного процесса</w:t>
      </w: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о педагогических кадрах МБДОУ «Детский сад №12»</w:t>
      </w: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01.09.2017 года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09"/>
        <w:gridCol w:w="851"/>
        <w:gridCol w:w="567"/>
        <w:gridCol w:w="567"/>
        <w:gridCol w:w="567"/>
        <w:gridCol w:w="745"/>
        <w:gridCol w:w="720"/>
        <w:gridCol w:w="720"/>
        <w:gridCol w:w="828"/>
        <w:gridCol w:w="817"/>
        <w:gridCol w:w="706"/>
      </w:tblGrid>
      <w:tr w:rsidR="00802F8A" w:rsidRPr="00802F8A" w:rsidTr="00162A2F">
        <w:trPr>
          <w:cantSplit/>
        </w:trPr>
        <w:tc>
          <w:tcPr>
            <w:tcW w:w="1843" w:type="dxa"/>
            <w:vMerge w:val="restart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 педагогических работников (с совместителем)</w:t>
            </w:r>
          </w:p>
        </w:tc>
        <w:tc>
          <w:tcPr>
            <w:tcW w:w="709" w:type="dxa"/>
            <w:vMerge w:val="restart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</w:t>
            </w:r>
          </w:p>
        </w:tc>
        <w:tc>
          <w:tcPr>
            <w:tcW w:w="1985" w:type="dxa"/>
            <w:gridSpan w:val="3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Аттестовано</w:t>
            </w:r>
          </w:p>
        </w:tc>
        <w:tc>
          <w:tcPr>
            <w:tcW w:w="1312" w:type="dxa"/>
            <w:gridSpan w:val="2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3791" w:type="dxa"/>
            <w:gridSpan w:val="5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Педагогический стаж</w:t>
            </w:r>
          </w:p>
        </w:tc>
      </w:tr>
      <w:tr w:rsidR="00802F8A" w:rsidRPr="00802F8A" w:rsidTr="00162A2F">
        <w:trPr>
          <w:cantSplit/>
        </w:trPr>
        <w:tc>
          <w:tcPr>
            <w:tcW w:w="1843" w:type="dxa"/>
            <w:vMerge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vMerge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56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к.к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567" w:type="dxa"/>
          </w:tcPr>
          <w:p w:rsidR="00802F8A" w:rsidRPr="00802F8A" w:rsidRDefault="00802F8A" w:rsidP="00802F8A">
            <w:pPr>
              <w:spacing w:after="0" w:line="240" w:lineRule="auto"/>
              <w:ind w:hanging="12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Соотв.</w:t>
            </w:r>
          </w:p>
        </w:tc>
        <w:tc>
          <w:tcPr>
            <w:tcW w:w="567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-шее</w:t>
            </w:r>
            <w:proofErr w:type="gramEnd"/>
          </w:p>
        </w:tc>
        <w:tc>
          <w:tcPr>
            <w:tcW w:w="745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0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5 лет</w:t>
            </w:r>
          </w:p>
        </w:tc>
        <w:tc>
          <w:tcPr>
            <w:tcW w:w="720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5-10 лет</w:t>
            </w:r>
          </w:p>
        </w:tc>
        <w:tc>
          <w:tcPr>
            <w:tcW w:w="82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10-15 лет</w:t>
            </w:r>
          </w:p>
        </w:tc>
        <w:tc>
          <w:tcPr>
            <w:tcW w:w="817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и более</w:t>
            </w:r>
          </w:p>
        </w:tc>
        <w:tc>
          <w:tcPr>
            <w:tcW w:w="706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Неры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( 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них)</w:t>
            </w:r>
          </w:p>
        </w:tc>
      </w:tr>
      <w:tr w:rsidR="00802F8A" w:rsidRPr="00802F8A" w:rsidTr="00162A2F">
        <w:tc>
          <w:tcPr>
            <w:tcW w:w="184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Заведующий</w:t>
            </w:r>
          </w:p>
        </w:tc>
        <w:tc>
          <w:tcPr>
            <w:tcW w:w="709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5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8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1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6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802F8A" w:rsidRPr="00802F8A" w:rsidTr="00162A2F">
        <w:tc>
          <w:tcPr>
            <w:tcW w:w="184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Воспитатели</w:t>
            </w:r>
          </w:p>
        </w:tc>
        <w:tc>
          <w:tcPr>
            <w:tcW w:w="709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6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45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8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1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6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802F8A" w:rsidRPr="00802F8A" w:rsidTr="00162A2F">
        <w:tc>
          <w:tcPr>
            <w:tcW w:w="184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.р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уководит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709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45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8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1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6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802F8A" w:rsidRPr="00802F8A" w:rsidTr="00162A2F">
        <w:tc>
          <w:tcPr>
            <w:tcW w:w="184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Старший воспитатель</w:t>
            </w:r>
          </w:p>
        </w:tc>
        <w:tc>
          <w:tcPr>
            <w:tcW w:w="709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5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  <w:t>-</w:t>
            </w:r>
          </w:p>
        </w:tc>
        <w:tc>
          <w:tcPr>
            <w:tcW w:w="7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8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1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6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802F8A" w:rsidRPr="00802F8A" w:rsidTr="00162A2F">
        <w:tc>
          <w:tcPr>
            <w:tcW w:w="184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709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51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56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6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45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8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1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6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</w:tbl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  году в ДОУ пришли три молодых педагога. Увеличивается количество педагогов с высшим образованием.</w:t>
      </w: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Качественные изменения состава педагогических кадров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2253"/>
        <w:gridCol w:w="2253"/>
        <w:gridCol w:w="2253"/>
      </w:tblGrid>
      <w:tr w:rsidR="00802F8A" w:rsidRPr="00802F8A" w:rsidTr="00162A2F">
        <w:trPr>
          <w:cantSplit/>
        </w:trPr>
        <w:tc>
          <w:tcPr>
            <w:tcW w:w="298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педагогов, имеющих категорию</w:t>
            </w:r>
          </w:p>
        </w:tc>
        <w:tc>
          <w:tcPr>
            <w:tcW w:w="225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2014-2015</w:t>
            </w:r>
          </w:p>
        </w:tc>
        <w:tc>
          <w:tcPr>
            <w:tcW w:w="225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2015-2016</w:t>
            </w:r>
          </w:p>
        </w:tc>
        <w:tc>
          <w:tcPr>
            <w:tcW w:w="225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2016 - 2017</w:t>
            </w:r>
          </w:p>
        </w:tc>
      </w:tr>
      <w:tr w:rsidR="00802F8A" w:rsidRPr="00802F8A" w:rsidTr="00162A2F">
        <w:trPr>
          <w:cantSplit/>
        </w:trPr>
        <w:tc>
          <w:tcPr>
            <w:tcW w:w="298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Имеют высшую категорию</w:t>
            </w:r>
          </w:p>
        </w:tc>
        <w:tc>
          <w:tcPr>
            <w:tcW w:w="225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225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02F8A" w:rsidRPr="00802F8A" w:rsidTr="00162A2F">
        <w:trPr>
          <w:cantSplit/>
        </w:trPr>
        <w:tc>
          <w:tcPr>
            <w:tcW w:w="298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Имеют первую категорию</w:t>
            </w:r>
          </w:p>
        </w:tc>
        <w:tc>
          <w:tcPr>
            <w:tcW w:w="225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5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225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02F8A" w:rsidRPr="00802F8A" w:rsidTr="00162A2F">
        <w:trPr>
          <w:cantSplit/>
        </w:trPr>
        <w:tc>
          <w:tcPr>
            <w:tcW w:w="298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Имеют вторую категорию (соответствие занимаемой должности чел.)</w:t>
            </w:r>
          </w:p>
        </w:tc>
        <w:tc>
          <w:tcPr>
            <w:tcW w:w="225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25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25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802F8A" w:rsidRPr="00802F8A" w:rsidTr="00162A2F">
        <w:trPr>
          <w:cantSplit/>
        </w:trPr>
        <w:tc>
          <w:tcPr>
            <w:tcW w:w="298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категорированных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</w:t>
            </w:r>
          </w:p>
        </w:tc>
        <w:tc>
          <w:tcPr>
            <w:tcW w:w="225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25%</w:t>
            </w:r>
          </w:p>
        </w:tc>
        <w:tc>
          <w:tcPr>
            <w:tcW w:w="225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37,5%</w:t>
            </w:r>
          </w:p>
        </w:tc>
        <w:tc>
          <w:tcPr>
            <w:tcW w:w="225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37,5%</w:t>
            </w:r>
          </w:p>
        </w:tc>
      </w:tr>
      <w:tr w:rsidR="00802F8A" w:rsidRPr="00802F8A" w:rsidTr="00162A2F">
        <w:trPr>
          <w:cantSplit/>
        </w:trPr>
        <w:tc>
          <w:tcPr>
            <w:tcW w:w="298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имеют категории</w:t>
            </w:r>
          </w:p>
        </w:tc>
        <w:tc>
          <w:tcPr>
            <w:tcW w:w="225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25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25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</w:tbl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proofErr w:type="gramStart"/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категорированных педагогов низкое, т.к. воспитатели уходят на заслуженный отдых, на смену им приходят молодые педагоги, которые смогут вступить в процесс аттестации на соответствие занимаемой должности согласно     приказу Министерства образования и науки РФ от 07.04.2014г. №276 г. Москва «Об утверждении Порядка проведения аттестации педагогических работников организаций, осуществляющих образовательную деятельность».</w:t>
      </w:r>
      <w:proofErr w:type="gramEnd"/>
    </w:p>
    <w:p w:rsidR="00802F8A" w:rsidRPr="00802F8A" w:rsidRDefault="00802F8A" w:rsidP="00802F8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 2015-2017 годы все педагоги (100%) прошли курсы повышения квалификации по  образовательным программам  ФГБОУ  ВПО  УГПУ, ГАОУ ДПО СО «ИРО», СКИРО ПК и ПРО, и др. 25% педагогических работников прошли профессиональную переподготовку. 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3.6. Результаты методической работы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Методическая работа в детском саду направлена на повышение профессионального мастерства педагог, развитие творческого потенциала педагогического коллектива, которые выступают гарантиями повышения качества и эффективности учебно-воспитательного процесса в целом. Для реализации этих задач ДОУ используются формы и методы обучения педагогов: педагогические советы, семинары, самообразовательная работа педагогов, аттестация, консультирование, открытые просмотры, проектная деятельность, работа творческих групп. </w:t>
      </w:r>
    </w:p>
    <w:p w:rsidR="00802F8A" w:rsidRPr="00802F8A" w:rsidRDefault="00802F8A" w:rsidP="00802F8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Активные методы обучения позволили сформировать знания, умения и навыки путем вовлечения педагогов в активную познавательную деятельность: деловые игры, творческие задания, конкурсы, решение педагогических ситуаций. </w:t>
      </w:r>
    </w:p>
    <w:p w:rsidR="00802F8A" w:rsidRPr="00802F8A" w:rsidRDefault="00802F8A" w:rsidP="00802F8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в течение учебного года посещали городские методические мероприятия, на которых знакомились с опытом работы других дошкольных учреждений. Интересный опыт работы брали на вооружение, и применяли в практику своей работы.</w:t>
      </w:r>
    </w:p>
    <w:p w:rsidR="00802F8A" w:rsidRPr="00802F8A" w:rsidRDefault="00802F8A" w:rsidP="00802F8A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Педагогический коллектив работает над созданием благоприятных условий для полноценного проживания ребенком дошкольного детства, формированием основ базовой культуры личности, духовно-нравственного воспитания, всестороннего развития психических и физических качеств в соответствии с возрастными и индивидуальными особенностями детей. 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Подтверждением эффективности управления качеством дошкольного образования является неоднократное представление педагогами своего опыта работы в рамках различных конкурсов, семинаров, публикаций разного уровня. 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Достижения педагогов в 2017-2018 </w:t>
      </w:r>
      <w:proofErr w:type="spellStart"/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уч</w:t>
      </w:r>
      <w:proofErr w:type="gramStart"/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.г</w:t>
      </w:r>
      <w:proofErr w:type="gramEnd"/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оду</w:t>
      </w:r>
      <w:proofErr w:type="spellEnd"/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highlight w:val="yellow"/>
          <w:lang w:eastAsia="ru-RU"/>
        </w:rPr>
      </w:pPr>
    </w:p>
    <w:tbl>
      <w:tblPr>
        <w:tblW w:w="10420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9"/>
        <w:gridCol w:w="5875"/>
      </w:tblGrid>
      <w:tr w:rsidR="00802F8A" w:rsidRPr="00802F8A" w:rsidTr="00162A2F">
        <w:trPr>
          <w:trHeight w:val="51"/>
          <w:jc w:val="center"/>
        </w:trPr>
        <w:tc>
          <w:tcPr>
            <w:tcW w:w="4536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84" w:type="dxa"/>
            <w:gridSpan w:val="2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педагогов</w:t>
            </w:r>
          </w:p>
        </w:tc>
      </w:tr>
      <w:tr w:rsidR="00802F8A" w:rsidRPr="00802F8A" w:rsidTr="00162A2F">
        <w:trPr>
          <w:trHeight w:val="47"/>
          <w:jc w:val="center"/>
        </w:trPr>
        <w:tc>
          <w:tcPr>
            <w:tcW w:w="4536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Профессиональный конкурс «Лучший педагогический работник дошкольной образовательной организации» в 2017 году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02F8A" w:rsidRPr="00802F8A" w:rsidRDefault="00802F8A" w:rsidP="00802F8A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«Лучший сельский воспитатель» </w:t>
            </w:r>
          </w:p>
          <w:p w:rsidR="00802F8A" w:rsidRPr="00802F8A" w:rsidRDefault="00802F8A" w:rsidP="00802F8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84" w:type="dxa"/>
            <w:gridSpan w:val="2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воспитатель.</w:t>
            </w:r>
          </w:p>
        </w:tc>
      </w:tr>
      <w:tr w:rsidR="00802F8A" w:rsidRPr="00802F8A" w:rsidTr="00162A2F">
        <w:trPr>
          <w:trHeight w:val="585"/>
          <w:jc w:val="center"/>
        </w:trPr>
        <w:tc>
          <w:tcPr>
            <w:tcW w:w="4545" w:type="dxa"/>
            <w:gridSpan w:val="2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Семинар для музыкальных руководителей «Развитие и реализация творческих способностей дошкольников в условиях реализации ФГОС 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</w:tc>
        <w:tc>
          <w:tcPr>
            <w:tcW w:w="5875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опыта работы на тему «Развитие танцевальных способностей дошкольников» (музыкальный руководитель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2F8A" w:rsidRPr="00802F8A" w:rsidTr="00162A2F">
        <w:trPr>
          <w:trHeight w:val="585"/>
          <w:jc w:val="center"/>
        </w:trPr>
        <w:tc>
          <w:tcPr>
            <w:tcW w:w="4545" w:type="dxa"/>
            <w:gridSpan w:val="2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Публикация методического материала на международном образовательном портале «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Маам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75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занятия по ФЭМП в старшей группе.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2F8A" w:rsidRPr="00802F8A" w:rsidTr="00162A2F">
        <w:trPr>
          <w:trHeight w:val="585"/>
          <w:jc w:val="center"/>
        </w:trPr>
        <w:tc>
          <w:tcPr>
            <w:tcW w:w="4545" w:type="dxa"/>
            <w:gridSpan w:val="2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Мастер-класс для педагогов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ДОУи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родителей. </w:t>
            </w:r>
          </w:p>
        </w:tc>
        <w:tc>
          <w:tcPr>
            <w:tcW w:w="5875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мелкой моторики у детей дошкольного возраста через нетрадиционные методы рисования» (воспитатель Мелкозерова Ю.М.</w:t>
            </w:r>
            <w:proofErr w:type="gramEnd"/>
          </w:p>
        </w:tc>
      </w:tr>
    </w:tbl>
    <w:p w:rsidR="00802F8A" w:rsidRPr="00802F8A" w:rsidRDefault="00802F8A" w:rsidP="00802F8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02F8A" w:rsidRPr="00802F8A" w:rsidRDefault="00802F8A" w:rsidP="00802F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 профессиональном развитии педагогов свидетельствуют результаты  участия педагогов в различных формах педагогического взаимодействия на уровне  образовательного учреждения, города, области, России в 2016-2017уч. году:</w:t>
      </w:r>
    </w:p>
    <w:p w:rsidR="00802F8A" w:rsidRPr="00802F8A" w:rsidRDefault="00802F8A" w:rsidP="00802F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10562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6026"/>
      </w:tblGrid>
      <w:tr w:rsidR="00802F8A" w:rsidRPr="00802F8A" w:rsidTr="00162A2F">
        <w:trPr>
          <w:trHeight w:val="51"/>
          <w:jc w:val="center"/>
        </w:trPr>
        <w:tc>
          <w:tcPr>
            <w:tcW w:w="4536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026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педагогов, тема опыта, результат</w:t>
            </w:r>
          </w:p>
        </w:tc>
      </w:tr>
      <w:tr w:rsidR="00802F8A" w:rsidRPr="00802F8A" w:rsidTr="00162A2F">
        <w:trPr>
          <w:trHeight w:val="47"/>
          <w:jc w:val="center"/>
        </w:trPr>
        <w:tc>
          <w:tcPr>
            <w:tcW w:w="4536" w:type="dxa"/>
          </w:tcPr>
          <w:p w:rsidR="00802F8A" w:rsidRPr="00802F8A" w:rsidRDefault="00802F8A" w:rsidP="00802F8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Муниципальный уровень</w:t>
            </w: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802F8A" w:rsidRPr="00802F8A" w:rsidRDefault="00802F8A" w:rsidP="00802F8A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Творческая группа «Технологии логико-математического развития» </w:t>
            </w:r>
          </w:p>
          <w:p w:rsidR="00802F8A" w:rsidRPr="00802F8A" w:rsidRDefault="00802F8A" w:rsidP="00802F8A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ГМК педагогов групп раннего возраста 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ГМК педагогов групп дошкольного возраста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802F8A" w:rsidRPr="00802F8A" w:rsidRDefault="00802F8A" w:rsidP="00802F8A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смотр-конкурс художественных коллективов ДОУ в рамках фестиваля «Формула успеха» </w:t>
            </w: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-     городской конкурс рисунков «дети </w:t>
            </w: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против пожаров»      </w:t>
            </w:r>
          </w:p>
        </w:tc>
        <w:tc>
          <w:tcPr>
            <w:tcW w:w="6026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Мелкозкрова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Ю.М.,Гурьева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Л.И. Логико-математическое развитие детей с помощью блоков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Дьеныша</w:t>
            </w:r>
            <w:proofErr w:type="spellEnd"/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Аман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Н.С.,Гурьева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Л.И. 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Попова И.В., Мелкозерова Ю.М.,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Бойкова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Л.В.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музыкальный руководитель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всех групп</w:t>
            </w:r>
          </w:p>
        </w:tc>
      </w:tr>
      <w:tr w:rsidR="00802F8A" w:rsidRPr="00802F8A" w:rsidTr="00162A2F">
        <w:trPr>
          <w:trHeight w:val="47"/>
          <w:jc w:val="center"/>
        </w:trPr>
        <w:tc>
          <w:tcPr>
            <w:tcW w:w="4536" w:type="dxa"/>
          </w:tcPr>
          <w:p w:rsidR="00802F8A" w:rsidRPr="00802F8A" w:rsidRDefault="00802F8A" w:rsidP="00802F8A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Всероссийские и международные конкурсы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Международный конкурс «Изумрудный город»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Всероссийский творческий конкурс для педагогов  «Гордость России»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Международная акция «кормушка для пичужки» 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международный дистанционный конкурс «Старт»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-Всероссийский ежемесячный конкурс «Лучший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коспект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блиц-олимпиада для педагогов «Время знаний» «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технологии в образовательном процессе ДОУ»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6026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воспитатель, 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воспитатель, I место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воспитатель, I место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воспитатель, I место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 II место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802F8A" w:rsidRPr="00802F8A" w:rsidRDefault="00802F8A" w:rsidP="00802F8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3.7. Состояние здоровья детей, меры по охране и укреплению их здоровья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Сохранение и укрепление здоровья детей – еще одно из основных направлений работы ДОУ. Только здоровый ребенок способен на гармоничное развитие, поэтому формирование привычки к здоровому образу жизни были и остаются первостепенной задачей детского сада.</w:t>
      </w: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Данные по заболеваемости детей</w:t>
      </w: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9"/>
        <w:gridCol w:w="2577"/>
        <w:gridCol w:w="2550"/>
        <w:gridCol w:w="2550"/>
      </w:tblGrid>
      <w:tr w:rsidR="00802F8A" w:rsidRPr="00802F8A" w:rsidTr="00162A2F">
        <w:trPr>
          <w:trHeight w:val="120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Кол-во случаев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до 3-х лет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с 3 до 7 лет</w:t>
            </w:r>
          </w:p>
        </w:tc>
      </w:tr>
      <w:tr w:rsidR="00802F8A" w:rsidRPr="00802F8A" w:rsidTr="00162A2F">
        <w:trPr>
          <w:trHeight w:val="120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</w:tr>
      <w:tr w:rsidR="00802F8A" w:rsidRPr="00802F8A" w:rsidTr="00162A2F">
        <w:trPr>
          <w:trHeight w:val="120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</w:tr>
    </w:tbl>
    <w:p w:rsidR="00802F8A" w:rsidRPr="00802F8A" w:rsidRDefault="00802F8A" w:rsidP="00802F8A">
      <w:pPr>
        <w:tabs>
          <w:tab w:val="left" w:pos="391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802F8A" w:rsidRPr="00802F8A" w:rsidRDefault="00802F8A" w:rsidP="00802F8A">
      <w:pPr>
        <w:tabs>
          <w:tab w:val="left" w:pos="391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заболеваемость детей</w:t>
      </w:r>
    </w:p>
    <w:p w:rsidR="00802F8A" w:rsidRPr="00802F8A" w:rsidRDefault="00802F8A" w:rsidP="00802F8A">
      <w:pPr>
        <w:tabs>
          <w:tab w:val="left" w:pos="391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9782" w:type="dxa"/>
        <w:tblCellSpacing w:w="0" w:type="dxa"/>
        <w:tblInd w:w="-26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5"/>
        <w:gridCol w:w="1539"/>
        <w:gridCol w:w="2748"/>
      </w:tblGrid>
      <w:tr w:rsidR="00802F8A" w:rsidRPr="00802F8A" w:rsidTr="00162A2F">
        <w:trPr>
          <w:trHeight w:val="345"/>
          <w:tblCellSpacing w:w="0" w:type="dxa"/>
        </w:trPr>
        <w:tc>
          <w:tcPr>
            <w:tcW w:w="5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Заболевания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802F8A" w:rsidRPr="00802F8A" w:rsidTr="00162A2F">
        <w:trPr>
          <w:trHeight w:val="345"/>
          <w:tblCellSpacing w:w="0" w:type="dxa"/>
        </w:trPr>
        <w:tc>
          <w:tcPr>
            <w:tcW w:w="5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Бронхит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02F8A" w:rsidRPr="00802F8A" w:rsidTr="00162A2F">
        <w:trPr>
          <w:trHeight w:val="375"/>
          <w:tblCellSpacing w:w="0" w:type="dxa"/>
        </w:trPr>
        <w:tc>
          <w:tcPr>
            <w:tcW w:w="5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Пневмония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02F8A" w:rsidRPr="00802F8A" w:rsidTr="00162A2F">
        <w:trPr>
          <w:trHeight w:val="375"/>
          <w:tblCellSpacing w:w="0" w:type="dxa"/>
        </w:trPr>
        <w:tc>
          <w:tcPr>
            <w:tcW w:w="5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Грипп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02F8A" w:rsidRPr="00802F8A" w:rsidTr="00162A2F">
        <w:trPr>
          <w:trHeight w:val="375"/>
          <w:tblCellSpacing w:w="0" w:type="dxa"/>
        </w:trPr>
        <w:tc>
          <w:tcPr>
            <w:tcW w:w="5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Дизентерия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02F8A" w:rsidRPr="00802F8A" w:rsidTr="00162A2F">
        <w:trPr>
          <w:trHeight w:val="375"/>
          <w:tblCellSpacing w:w="0" w:type="dxa"/>
        </w:trPr>
        <w:tc>
          <w:tcPr>
            <w:tcW w:w="5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ОКИ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02F8A" w:rsidRPr="00802F8A" w:rsidTr="00162A2F">
        <w:trPr>
          <w:trHeight w:val="375"/>
          <w:tblCellSpacing w:w="0" w:type="dxa"/>
        </w:trPr>
        <w:tc>
          <w:tcPr>
            <w:tcW w:w="5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Ангина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802F8A" w:rsidRPr="00802F8A" w:rsidTr="00162A2F">
        <w:trPr>
          <w:trHeight w:val="375"/>
          <w:tblCellSpacing w:w="0" w:type="dxa"/>
        </w:trPr>
        <w:tc>
          <w:tcPr>
            <w:tcW w:w="5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Ветряная оспа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02F8A" w:rsidRPr="00802F8A" w:rsidTr="00162A2F">
        <w:trPr>
          <w:trHeight w:val="375"/>
          <w:tblCellSpacing w:w="0" w:type="dxa"/>
        </w:trPr>
        <w:tc>
          <w:tcPr>
            <w:tcW w:w="5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Коньюктивит</w:t>
            </w:r>
            <w:proofErr w:type="spellEnd"/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02F8A" w:rsidRPr="00802F8A" w:rsidTr="00162A2F">
        <w:trPr>
          <w:trHeight w:val="375"/>
          <w:tblCellSpacing w:w="0" w:type="dxa"/>
        </w:trPr>
        <w:tc>
          <w:tcPr>
            <w:tcW w:w="5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Стоматит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02F8A" w:rsidRPr="00802F8A" w:rsidTr="00162A2F">
        <w:trPr>
          <w:trHeight w:val="375"/>
          <w:tblCellSpacing w:w="0" w:type="dxa"/>
        </w:trPr>
        <w:tc>
          <w:tcPr>
            <w:tcW w:w="5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ЛОР-заболевания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02F8A" w:rsidRPr="00802F8A" w:rsidTr="00162A2F">
        <w:trPr>
          <w:trHeight w:val="345"/>
          <w:tblCellSpacing w:w="0" w:type="dxa"/>
        </w:trPr>
        <w:tc>
          <w:tcPr>
            <w:tcW w:w="5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ОРВИ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</w:tr>
      <w:tr w:rsidR="00802F8A" w:rsidRPr="00802F8A" w:rsidTr="00162A2F">
        <w:trPr>
          <w:trHeight w:val="375"/>
          <w:tblCellSpacing w:w="0" w:type="dxa"/>
        </w:trPr>
        <w:tc>
          <w:tcPr>
            <w:tcW w:w="5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Дерматит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02F8A" w:rsidRPr="00802F8A" w:rsidTr="00162A2F">
        <w:trPr>
          <w:trHeight w:val="375"/>
          <w:tblCellSpacing w:w="0" w:type="dxa"/>
        </w:trPr>
        <w:tc>
          <w:tcPr>
            <w:tcW w:w="5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Чесотка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02F8A" w:rsidRPr="00802F8A" w:rsidTr="00162A2F">
        <w:trPr>
          <w:trHeight w:val="345"/>
          <w:tblCellSpacing w:w="0" w:type="dxa"/>
        </w:trPr>
        <w:tc>
          <w:tcPr>
            <w:tcW w:w="5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Краснуха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02F8A" w:rsidRPr="00802F8A" w:rsidTr="00162A2F">
        <w:trPr>
          <w:trHeight w:val="360"/>
          <w:tblCellSpacing w:w="0" w:type="dxa"/>
        </w:trPr>
        <w:tc>
          <w:tcPr>
            <w:tcW w:w="5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Скарлатина</w:t>
            </w:r>
          </w:p>
        </w:tc>
        <w:tc>
          <w:tcPr>
            <w:tcW w:w="1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Рост заболеваемости детей происходит в </w:t>
      </w:r>
      <w:proofErr w:type="gramStart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осеннее-зимний</w:t>
      </w:r>
      <w:proofErr w:type="gramEnd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период. За 2017год произошло снижение заболеваемости ОРВИ (с 96 до 88 случая), но увеличилось количество бронхитов (на 1 случая), ангины (на 2 случая).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разработана и внедрена Комплексная программа здоровье. Учреждение организует разностороннюю деятельность, направленную на сохранение здоровья детей, разработан комплекс воспитательно-образовательных, оздоровительных и лечебно-профилактических мероприятий по разным возрастным ступеням.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Систематически проводятся: утренняя гимнастика, как средство тренировки и закаливания организма, медико-педагогический контроль, подвижные игры на прогулке, физкультминутки на занятиях. Организованы занятия, которые направлены на развитие скоростно-силовых качеств и выносливости детей, на профилактику плоскостопия у детей, укрепление опорно-двигательного аппарата, приобщение к здоровому образу жизни.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 ДОУ уделяет должностное внимание закаливающим процедурам, которые подходят для всех трех групп здоровья, а это щадящие методы закаливания: игровая оздоровительная гимнастика после дневного сна, включающая релаксационную и дыхательную гимнастику, упражнения на профилактику плоскостопия и нарушений осанки у детей, утренний прием на свежем воздухе, витаминизированное питье и др.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всех возрастных групп разработан режим дня с учётом возрастных особенностей детей и специфики сезона (на тёплый и холодный период года). Для детей раннего возраста впервые посещающих ДОУ специальный адаптационный режим.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3.8. Организация питания в дошкольном образовательном учреждении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Питание в детском саду организовано в соответствии с санитарно-гигиеническими требованиями. Поставки продуктов питания организованы на договорной основе. В ДОУ организовано 3-х разовое питание на основе примерного 20-дневного меню, утвержденного приказом заведующего ДОУ. В меню представлены разнообразные блюда, исключены их повторы в течение недели. Между завтраком и обедом дети получают фруктовые соки. Средняя стоимость дня питания в 2017 году составила 85 рублей. При составлении меню-требования учитываются все медицинские противопоказания в продуктах питания. Ежемесячно проводится анализ питания по натуральным нормам, подсчитывается калорийность. 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Выполнение норм питания за 2017 год</w:t>
      </w: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1737"/>
        <w:gridCol w:w="3420"/>
        <w:gridCol w:w="2854"/>
      </w:tblGrid>
      <w:tr w:rsidR="00802F8A" w:rsidRPr="00802F8A" w:rsidTr="00162A2F">
        <w:tc>
          <w:tcPr>
            <w:tcW w:w="1736" w:type="dxa"/>
            <w:vMerge w:val="restart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продукта</w:t>
            </w:r>
          </w:p>
        </w:tc>
        <w:tc>
          <w:tcPr>
            <w:tcW w:w="1737" w:type="dxa"/>
            <w:vMerge w:val="restart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норма, (грамм)</w:t>
            </w:r>
          </w:p>
        </w:tc>
        <w:tc>
          <w:tcPr>
            <w:tcW w:w="6274" w:type="dxa"/>
            <w:gridSpan w:val="2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ДОУ</w:t>
            </w:r>
          </w:p>
        </w:tc>
      </w:tr>
      <w:tr w:rsidR="00802F8A" w:rsidRPr="00802F8A" w:rsidTr="00162A2F">
        <w:tc>
          <w:tcPr>
            <w:tcW w:w="1736" w:type="dxa"/>
            <w:vMerge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vMerge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абсолютная</w:t>
            </w:r>
          </w:p>
        </w:tc>
        <w:tc>
          <w:tcPr>
            <w:tcW w:w="2854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802F8A" w:rsidRPr="00802F8A" w:rsidTr="00162A2F">
        <w:trPr>
          <w:trHeight w:val="473"/>
        </w:trPr>
        <w:tc>
          <w:tcPr>
            <w:tcW w:w="1736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Масло слив.</w:t>
            </w:r>
          </w:p>
        </w:tc>
        <w:tc>
          <w:tcPr>
            <w:tcW w:w="173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4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802F8A" w:rsidRPr="00802F8A" w:rsidTr="00162A2F">
        <w:tc>
          <w:tcPr>
            <w:tcW w:w="1736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Молоко+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кефир</w:t>
            </w:r>
          </w:p>
        </w:tc>
        <w:tc>
          <w:tcPr>
            <w:tcW w:w="173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34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2854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100,6</w:t>
            </w:r>
          </w:p>
        </w:tc>
      </w:tr>
      <w:tr w:rsidR="00802F8A" w:rsidRPr="00802F8A" w:rsidTr="00162A2F">
        <w:tc>
          <w:tcPr>
            <w:tcW w:w="1736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Творог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Сметана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</w:t>
            </w:r>
          </w:p>
        </w:tc>
        <w:tc>
          <w:tcPr>
            <w:tcW w:w="173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34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28,6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2854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95,3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95,0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95,3</w:t>
            </w:r>
          </w:p>
        </w:tc>
      </w:tr>
      <w:tr w:rsidR="00802F8A" w:rsidRPr="00802F8A" w:rsidTr="00162A2F">
        <w:tc>
          <w:tcPr>
            <w:tcW w:w="1736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Яйцо</w:t>
            </w:r>
          </w:p>
        </w:tc>
        <w:tc>
          <w:tcPr>
            <w:tcW w:w="173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4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2854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96,5</w:t>
            </w:r>
          </w:p>
        </w:tc>
      </w:tr>
      <w:tr w:rsidR="00802F8A" w:rsidRPr="00802F8A" w:rsidTr="00162A2F">
        <w:tc>
          <w:tcPr>
            <w:tcW w:w="1736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Мясо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сосиски</w:t>
            </w:r>
          </w:p>
        </w:tc>
        <w:tc>
          <w:tcPr>
            <w:tcW w:w="173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60,5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61,3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2854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101,3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48,6</w:t>
            </w:r>
          </w:p>
        </w:tc>
      </w:tr>
      <w:tr w:rsidR="00802F8A" w:rsidRPr="00802F8A" w:rsidTr="00162A2F">
        <w:tc>
          <w:tcPr>
            <w:tcW w:w="1736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</w:t>
            </w:r>
          </w:p>
        </w:tc>
        <w:tc>
          <w:tcPr>
            <w:tcW w:w="173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4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2854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103,7</w:t>
            </w:r>
          </w:p>
        </w:tc>
      </w:tr>
      <w:tr w:rsidR="00802F8A" w:rsidRPr="00802F8A" w:rsidTr="00162A2F">
        <w:tc>
          <w:tcPr>
            <w:tcW w:w="1736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173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34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180,0</w:t>
            </w:r>
          </w:p>
        </w:tc>
        <w:tc>
          <w:tcPr>
            <w:tcW w:w="2854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102,3</w:t>
            </w:r>
          </w:p>
        </w:tc>
      </w:tr>
      <w:tr w:rsidR="00802F8A" w:rsidRPr="00802F8A" w:rsidTr="00162A2F">
        <w:tc>
          <w:tcPr>
            <w:tcW w:w="1736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сухофрукты</w:t>
            </w:r>
          </w:p>
        </w:tc>
        <w:tc>
          <w:tcPr>
            <w:tcW w:w="173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210,0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2854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802F8A" w:rsidRPr="00802F8A" w:rsidTr="00162A2F">
        <w:tc>
          <w:tcPr>
            <w:tcW w:w="1736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Крупы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</w:t>
            </w:r>
          </w:p>
        </w:tc>
        <w:tc>
          <w:tcPr>
            <w:tcW w:w="173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4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21,6</w:t>
            </w:r>
          </w:p>
        </w:tc>
        <w:tc>
          <w:tcPr>
            <w:tcW w:w="2854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103,0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98,2</w:t>
            </w:r>
          </w:p>
        </w:tc>
      </w:tr>
      <w:tr w:rsidR="00802F8A" w:rsidRPr="00802F8A" w:rsidTr="00162A2F">
        <w:tc>
          <w:tcPr>
            <w:tcW w:w="1736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Макаронные изделия</w:t>
            </w:r>
          </w:p>
        </w:tc>
        <w:tc>
          <w:tcPr>
            <w:tcW w:w="173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2854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105,5</w:t>
            </w:r>
          </w:p>
        </w:tc>
      </w:tr>
      <w:tr w:rsidR="00802F8A" w:rsidRPr="00802F8A" w:rsidTr="00162A2F">
        <w:tc>
          <w:tcPr>
            <w:tcW w:w="1736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Масло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3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2854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75,0</w:t>
            </w:r>
          </w:p>
        </w:tc>
      </w:tr>
      <w:tr w:rsidR="00802F8A" w:rsidRPr="00802F8A" w:rsidTr="00162A2F">
        <w:tc>
          <w:tcPr>
            <w:tcW w:w="1736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</w:t>
            </w:r>
          </w:p>
        </w:tc>
        <w:tc>
          <w:tcPr>
            <w:tcW w:w="173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4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2854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98,5</w:t>
            </w:r>
          </w:p>
        </w:tc>
      </w:tr>
      <w:tr w:rsidR="00802F8A" w:rsidRPr="00802F8A" w:rsidTr="00162A2F">
        <w:tc>
          <w:tcPr>
            <w:tcW w:w="1736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173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4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36,2</w:t>
            </w:r>
          </w:p>
        </w:tc>
        <w:tc>
          <w:tcPr>
            <w:tcW w:w="2854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100,6</w:t>
            </w:r>
          </w:p>
        </w:tc>
      </w:tr>
      <w:tr w:rsidR="00802F8A" w:rsidRPr="00802F8A" w:rsidTr="00162A2F">
        <w:tc>
          <w:tcPr>
            <w:tcW w:w="1736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сок </w:t>
            </w:r>
          </w:p>
        </w:tc>
        <w:tc>
          <w:tcPr>
            <w:tcW w:w="1737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42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113,0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2854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</w:tr>
    </w:tbl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питания соблюдены возрастные физиологические нормы суточной потребности детей в основных пищевых веществах. Полученные данные показывают, что нормы питания по основным продуктам выполнены на 100 %, калорийность соответствует норме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детском саду имеется вся необходимая документация по питанию, которая ведется по форме и заполняется своевременно. На пищеблоке имеется график выдачи готовой 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продукции для каждой группы, примерная масса порций питания детей. Технология приготовления блюд строго соблюдается.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информационном стенде для родителей ежедневно вывешивается меню.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качества питания, закладкой продуктов,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старшая медицинская сестра детского сада и комиссия, в состав которой входят администрация и воспитатели.</w:t>
      </w: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3.9. Обеспечение безопасности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Безопасность образовательного учреждения – это условия сохранения жизни и здоровья воспитанников и работников, а также материальных ценностей ДОУ от возможных несчастных случаев, пожаров,  аварий и других чрезвычайных ситуаций.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Безопасность ОУ является приоритетной в деятельности администрации дошкольного учреждения и педагогического коллектива.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Объектом этой деятельности являются: охрана труда, правила техники безопасности, гражданская оборона, меры по предупреждению террористических актов и контроля соблюдения требований охраны труда.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обеспечение безопасности воспитанников и работников детского сада во время их трудовой и воспитательно-образовательной деятельности  путём повышения безопасности жизнедеятельности. 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ОУ включает все виды безопасности, в том числе: пожарную, электрическую, взрывоопасность, опасность, связанную с техническим состоянием среды обитания.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Мероприятия, направленные на обеспечение комплексной безопасности воспитанников ДОУ: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Нормативно-правовая деятельность: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имеется Паспорт безопасности МБДОУ «Детский сад №12» от 15.03.2018г.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имеется план гражданской обороны ОУ; планы работы по профилактике детского травматизма и дорожно-транспортных происшествий, по пожарной безопасности;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имеется план безопасного подхода к зданию МБДОУ «Детский сад №12»;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имеется схема оповещения постоянного состава МБДОУ «Детский сад №12»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сформированы нештатные группы (звенья);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имеется Пожарная декларация №65403000-00016-0005 от 09.04.2010г;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изданы приказы: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«О назначении начальника штаба ГО и ЧС, ответственного по безопасности детей и сотрудников»</w:t>
      </w:r>
      <w:r w:rsidRPr="00802F8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№01-10/57 от 01.08.2017г. 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назначении ответственного лица по пожарной безопасности» Приказ №01-10/51 от 01.08.2017г. 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«О назначении ответственных лиц за ПБ в помещениях ДОУ»</w:t>
      </w:r>
      <w:r w:rsidRPr="00802F8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№01-10/54 от 01.08.2017г. 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«О назначении ответственного лица за электрохозяйство ДОУ»</w:t>
      </w:r>
      <w:r w:rsidRPr="00802F8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№01-10/58 от 01.08.2017г. 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перечня должностей и профессий по электробезопасности, мероприятий по энергосбережению и выполнению работ по электрохозяйству»</w:t>
      </w:r>
      <w:r w:rsidRPr="00802F8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№01-10/59 от 01.08.2017г. 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ведутся журналы инструктажей: по пожарной безопасности, по охране жизни и здоровья детей, о действиях при чрезвычайных ситуациях.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Организационные мероприятия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вокруг здания имеется ограждение, высотой 1,7м. в исправном состоянии;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калитки открываются только на время прихода и ухода детей из учреждения;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 время пребывания детей в ДОУ все двери в здании, кроме одной, закрыты;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осмотр территории проводится ежедневно дворником и 1 раз в неделю завхозом с записью в карту осмотра территории;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имеется «тревожная кнопка»;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имеется стационарный телефон в свободном доступе для сотрудников;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 время отсутствия детей и сотрудников в здании (в ночное время, праздничные дни) организовано дежурство сторожами.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Оформлены стенды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пожарной безопасности, дорожной безопасности, профилактике экстремизма и терроризма; в каждой группе имеется уголок безопасности для родителей, памятки по обучению детей правилам безопасности.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Заключены договора: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экстренном вызове милиции вневедомственной охраны в случае угрозы безопасности граждан»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 техническому обслуживанию установок тревожной сигнализации (тревожная кнопка)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технической поддержке, круглосуточному контролю и поддерживанию работоспособности оборудования для дублирования сигналов «Пожар» на ПЦН ПЧ и системы объектового оповещения.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вводный инструктаж с вновь прибывшими сотрудниками, противопожарный инструктаж и инструктаж по электробезопасности.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Особое внимание педагогический коллектив уделяет вопросам профилактики дорожной и пожарной безопасности. В детском саду разработано тематическое планирование для дошкольных групп, созданы центры безопасности с разнообразным дидактическим материалом и учебно-наглядными пособиями.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Arial" w:eastAsia="Arial" w:hAnsi="Arial" w:cs="Arial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целью формирования у дошкольников навыков безопасного поведения и повышение родительской компетентности в этой области в 2017-2018 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учебном году проведены следующие мероприятия:</w:t>
      </w:r>
    </w:p>
    <w:p w:rsidR="00802F8A" w:rsidRPr="00802F8A" w:rsidRDefault="00802F8A" w:rsidP="00802F8A">
      <w:pPr>
        <w:numPr>
          <w:ilvl w:val="0"/>
          <w:numId w:val="17"/>
        </w:num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проведены тематические родительские собрания по соблюдению правил пожарной и дорожной безопасности;</w:t>
      </w:r>
    </w:p>
    <w:p w:rsidR="00802F8A" w:rsidRPr="00802F8A" w:rsidRDefault="00802F8A" w:rsidP="00802F8A">
      <w:pPr>
        <w:numPr>
          <w:ilvl w:val="0"/>
          <w:numId w:val="17"/>
        </w:num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организованы конкурсы творческих работ дошкольников (В соответствии с годовым планом работы);</w:t>
      </w:r>
    </w:p>
    <w:p w:rsidR="00802F8A" w:rsidRPr="00802F8A" w:rsidRDefault="00802F8A" w:rsidP="00802F8A">
      <w:pPr>
        <w:numPr>
          <w:ilvl w:val="0"/>
          <w:numId w:val="17"/>
        </w:num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проведены тематические развлечения с детьми по правилам дорожного движения с участием инспекторов ГИБДД.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Arial" w:eastAsia="Arial" w:hAnsi="Arial" w:cs="Arial"/>
          <w:color w:val="000000"/>
          <w:sz w:val="24"/>
          <w:szCs w:val="24"/>
          <w:lang w:eastAsia="ru-RU"/>
        </w:rPr>
      </w:pPr>
      <w:bookmarkStart w:id="2" w:name="h.44sinio" w:colFirst="0" w:colLast="0"/>
      <w:bookmarkEnd w:id="2"/>
      <w:r w:rsidRPr="00802F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Случаев травматизма детей и сотрудников в течение 2016,2017года не зарегистрировано. Работа в данном направлении должна носить планомерный систематический характер и будет продолжена.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3.10. Социальная активность и социальное партнерство дошкольного образовательного учреждения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детский сад успешно сотрудничает с целым рядом учреждений дополнительного образования. Устойчивыми партнерами в воспитательной деятельности на протяжении последних трех лет являются:  МБУК «Центральная детская библиотека»,  МБОУ СОШ № 17, Дом Культуры.</w:t>
      </w:r>
    </w:p>
    <w:p w:rsidR="00802F8A" w:rsidRPr="00802F8A" w:rsidRDefault="00802F8A" w:rsidP="00802F8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Социальное партнерство детского сада и МБУК «Центральной детской библиотеки» дарит нашим дошкольникам возможность знакомиться с произведениями художественной литературы, с их авторами.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3.11. Финансовое обеспечение функционирования и развития дошкольного образовательного учреждения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Дошкольное учреждение получает бюджетное нормативное финансирование, которое распределяется следующим образом:</w:t>
      </w:r>
    </w:p>
    <w:p w:rsidR="00802F8A" w:rsidRPr="00802F8A" w:rsidRDefault="00802F8A" w:rsidP="00802F8A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заработная плата сотрудников;</w:t>
      </w:r>
    </w:p>
    <w:p w:rsidR="00802F8A" w:rsidRPr="00802F8A" w:rsidRDefault="00802F8A" w:rsidP="00802F8A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связи и транспорта;</w:t>
      </w:r>
    </w:p>
    <w:p w:rsidR="00802F8A" w:rsidRPr="00802F8A" w:rsidRDefault="00802F8A" w:rsidP="00802F8A">
      <w:pPr>
        <w:numPr>
          <w:ilvl w:val="0"/>
          <w:numId w:val="8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коммунальные платежи и содержание здания;</w:t>
      </w:r>
    </w:p>
    <w:p w:rsidR="00802F8A" w:rsidRPr="00802F8A" w:rsidRDefault="00802F8A" w:rsidP="00802F8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питания детей.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Суммы, запланированные на 2017 год и потраченные за счет средств бюджета, отражены в таблице.</w:t>
      </w:r>
    </w:p>
    <w:p w:rsidR="00802F8A" w:rsidRPr="00802F8A" w:rsidRDefault="00802F8A" w:rsidP="00802F8A">
      <w:pPr>
        <w:tabs>
          <w:tab w:val="left" w:pos="41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44"/>
        <w:gridCol w:w="1736"/>
        <w:gridCol w:w="3191"/>
      </w:tblGrid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показателей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№ строки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Фактически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Объем средств организации – всего (сумма строк 02,06)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9730,5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в том числе:</w:t>
            </w:r>
          </w:p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бюджетные средства – всего</w:t>
            </w:r>
          </w:p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 xml:space="preserve">(сумма строк 03-05) 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9151,7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в том числе бюджета: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федерального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субъекта Российской Федерации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5103,7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местного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4048,0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внебюджетные средства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06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578,8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в том числе средства:</w:t>
            </w:r>
          </w:p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организаций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населения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578,8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из них родительская плата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578,8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внебюджетных расходов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иностранных источников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другие внебюджетные средства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802F8A" w:rsidRPr="00802F8A" w:rsidRDefault="00802F8A" w:rsidP="00802F8A">
      <w:pPr>
        <w:tabs>
          <w:tab w:val="left" w:pos="411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Расходы организации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44"/>
        <w:gridCol w:w="1736"/>
        <w:gridCol w:w="3191"/>
      </w:tblGrid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показателей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№ строки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Фактически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Расходы организации – всего</w:t>
            </w:r>
          </w:p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(сумма строк 02,04-11)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9850,1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в том числе:</w:t>
            </w:r>
          </w:p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оплата труда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5210,4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из нее:</w:t>
            </w:r>
          </w:p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педагогического персонала</w:t>
            </w:r>
          </w:p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(без совместителей)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3878,1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начисления на оплату труда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1678,9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питание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587,9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услуги связи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06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19,8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транспортные услуги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коммунальные услуги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695,6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арендная плата за пользование имуществом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услуги по содержанию имущества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1322,0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прочие затраты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335,5</w:t>
            </w:r>
          </w:p>
        </w:tc>
      </w:tr>
      <w:tr w:rsidR="00802F8A" w:rsidRPr="00802F8A" w:rsidTr="00162A2F">
        <w:tc>
          <w:tcPr>
            <w:tcW w:w="4644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Инвестиции, направленные на приобретение основных фондов</w:t>
            </w:r>
          </w:p>
        </w:tc>
        <w:tc>
          <w:tcPr>
            <w:tcW w:w="1736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191" w:type="dxa"/>
          </w:tcPr>
          <w:p w:rsidR="00802F8A" w:rsidRPr="00802F8A" w:rsidRDefault="00802F8A" w:rsidP="00802F8A">
            <w:pPr>
              <w:tabs>
                <w:tab w:val="left" w:pos="4119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lang w:eastAsia="ru-RU"/>
              </w:rPr>
              <w:t>3,1</w:t>
            </w:r>
          </w:p>
        </w:tc>
      </w:tr>
    </w:tbl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осуществляется финансирование социально-защищенных статей (зарплата, питание детей, коммунальные услуги, обеспечение безопасности учреждения). 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 воспитательно-образовательной деятельности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numPr>
          <w:ilvl w:val="1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Режим работы ДОУ.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 работает в режиме 10,5 часов в день, пять дней в неделю.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работы: с 7.30 до 18.00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Выходные дни: суббота, воскресенье, праздничные дни.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4.2.    Объем образовательной нагрузки.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Образовательный процесс в дошкольном учреждении осуществляется в соответствии с возрастом воспитанников, основными направлениями их развития, спецификой дошкольного образования и реализуется </w:t>
      </w:r>
      <w:proofErr w:type="gramStart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02F8A" w:rsidRPr="00802F8A" w:rsidRDefault="00802F8A" w:rsidP="00802F8A">
      <w:pPr>
        <w:numPr>
          <w:ilvl w:val="0"/>
          <w:numId w:val="18"/>
        </w:numPr>
        <w:tabs>
          <w:tab w:val="num" w:pos="0"/>
          <w:tab w:val="left" w:pos="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образовательную деятельность, осуществляемую в процессе организации различных видов детской деятельности (игровой, двигательной, коммуникативной, трудовой, познавательно-исследовательской, продуктивной, музыкально-художественной, чтения); </w:t>
      </w:r>
      <w:proofErr w:type="gramEnd"/>
    </w:p>
    <w:p w:rsidR="00802F8A" w:rsidRPr="00802F8A" w:rsidRDefault="00802F8A" w:rsidP="00802F8A">
      <w:pPr>
        <w:numPr>
          <w:ilvl w:val="0"/>
          <w:numId w:val="18"/>
        </w:numPr>
        <w:tabs>
          <w:tab w:val="num" w:pos="0"/>
          <w:tab w:val="left" w:pos="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образовательную деятельность, осуществляемую в ходе режимных моментов; </w:t>
      </w:r>
    </w:p>
    <w:p w:rsidR="00802F8A" w:rsidRPr="00802F8A" w:rsidRDefault="00802F8A" w:rsidP="00802F8A">
      <w:pPr>
        <w:numPr>
          <w:ilvl w:val="0"/>
          <w:numId w:val="18"/>
        </w:numPr>
        <w:tabs>
          <w:tab w:val="num" w:pos="0"/>
          <w:tab w:val="left" w:pos="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самостоятельную деятельность детей; </w:t>
      </w:r>
    </w:p>
    <w:p w:rsidR="00802F8A" w:rsidRPr="00802F8A" w:rsidRDefault="00802F8A" w:rsidP="00802F8A">
      <w:pPr>
        <w:numPr>
          <w:ilvl w:val="0"/>
          <w:numId w:val="18"/>
        </w:numPr>
        <w:tabs>
          <w:tab w:val="num" w:pos="0"/>
          <w:tab w:val="left" w:pos="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семьями детей по реализации Основной общеобразовательной программы дошкольного образовательного учреждения.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образовательной нагрузки соответствует возрастным особенностям детей и планируется с учетом следующих особенностей:</w:t>
      </w:r>
    </w:p>
    <w:p w:rsidR="00802F8A" w:rsidRPr="00802F8A" w:rsidRDefault="00802F8A" w:rsidP="00802F8A">
      <w:pPr>
        <w:widowControl w:val="0"/>
        <w:autoSpaceDE w:val="0"/>
        <w:autoSpaceDN w:val="0"/>
        <w:adjustRightInd w:val="0"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>Максимально допустимый   объем   недельной   образовательной   нагрузки,   включая реализацию   дополнительных   образовательных   программ:</w:t>
      </w:r>
    </w:p>
    <w:p w:rsidR="00802F8A" w:rsidRPr="00802F8A" w:rsidRDefault="00802F8A" w:rsidP="00802F8A">
      <w:pPr>
        <w:widowControl w:val="0"/>
        <w:numPr>
          <w:ilvl w:val="3"/>
          <w:numId w:val="11"/>
        </w:numPr>
        <w:tabs>
          <w:tab w:val="num" w:pos="1083"/>
        </w:tabs>
        <w:autoSpaceDE w:val="0"/>
        <w:autoSpaceDN w:val="0"/>
        <w:adjustRightInd w:val="0"/>
        <w:spacing w:after="0" w:line="240" w:lineRule="auto"/>
        <w:ind w:left="1083" w:hanging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>для детей от 2-до 3 лет – 1 час 40 минут</w:t>
      </w:r>
    </w:p>
    <w:p w:rsidR="00802F8A" w:rsidRPr="00802F8A" w:rsidRDefault="00802F8A" w:rsidP="00802F8A">
      <w:pPr>
        <w:widowControl w:val="0"/>
        <w:numPr>
          <w:ilvl w:val="3"/>
          <w:numId w:val="11"/>
        </w:numPr>
        <w:tabs>
          <w:tab w:val="num" w:pos="1083"/>
        </w:tabs>
        <w:autoSpaceDE w:val="0"/>
        <w:autoSpaceDN w:val="0"/>
        <w:adjustRightInd w:val="0"/>
        <w:spacing w:after="0" w:line="240" w:lineRule="auto"/>
        <w:ind w:left="1083" w:hanging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 xml:space="preserve"> для детей от 3 до 4 лет– 2 часа 30 минут</w:t>
      </w:r>
    </w:p>
    <w:p w:rsidR="00802F8A" w:rsidRPr="00802F8A" w:rsidRDefault="00802F8A" w:rsidP="00802F8A">
      <w:pPr>
        <w:widowControl w:val="0"/>
        <w:numPr>
          <w:ilvl w:val="3"/>
          <w:numId w:val="11"/>
        </w:numPr>
        <w:tabs>
          <w:tab w:val="num" w:pos="1083"/>
        </w:tabs>
        <w:autoSpaceDE w:val="0"/>
        <w:autoSpaceDN w:val="0"/>
        <w:adjustRightInd w:val="0"/>
        <w:spacing w:after="0" w:line="240" w:lineRule="auto"/>
        <w:ind w:left="1083" w:hanging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>для детей от 4 до 5 лет– 3 часа 30 мин</w:t>
      </w:r>
    </w:p>
    <w:p w:rsidR="00802F8A" w:rsidRPr="00802F8A" w:rsidRDefault="00802F8A" w:rsidP="00802F8A">
      <w:pPr>
        <w:widowControl w:val="0"/>
        <w:numPr>
          <w:ilvl w:val="3"/>
          <w:numId w:val="11"/>
        </w:numPr>
        <w:tabs>
          <w:tab w:val="num" w:pos="1083"/>
        </w:tabs>
        <w:autoSpaceDE w:val="0"/>
        <w:autoSpaceDN w:val="0"/>
        <w:adjustRightInd w:val="0"/>
        <w:spacing w:after="0" w:line="240" w:lineRule="auto"/>
        <w:ind w:left="1083" w:hanging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>для детей от 5 до 6 лет  – 5 часов 40 минут</w:t>
      </w:r>
    </w:p>
    <w:p w:rsidR="00802F8A" w:rsidRPr="00802F8A" w:rsidRDefault="00802F8A" w:rsidP="00802F8A">
      <w:pPr>
        <w:widowControl w:val="0"/>
        <w:numPr>
          <w:ilvl w:val="3"/>
          <w:numId w:val="11"/>
        </w:numPr>
        <w:tabs>
          <w:tab w:val="num" w:pos="1083"/>
        </w:tabs>
        <w:autoSpaceDE w:val="0"/>
        <w:autoSpaceDN w:val="0"/>
        <w:adjustRightInd w:val="0"/>
        <w:spacing w:after="0" w:line="240" w:lineRule="auto"/>
        <w:ind w:left="1146" w:hanging="5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>Подготовительная к школе группа – 7 часов 00 минут</w:t>
      </w:r>
    </w:p>
    <w:p w:rsidR="00802F8A" w:rsidRPr="00802F8A" w:rsidRDefault="00802F8A" w:rsidP="00802F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непосредственной образовательной деятельности регламентируется в зависимости от возраста детей и составляет: </w:t>
      </w:r>
    </w:p>
    <w:p w:rsidR="00802F8A" w:rsidRPr="00802F8A" w:rsidRDefault="00802F8A" w:rsidP="00802F8A">
      <w:pPr>
        <w:widowControl w:val="0"/>
        <w:numPr>
          <w:ilvl w:val="3"/>
          <w:numId w:val="11"/>
        </w:numPr>
        <w:tabs>
          <w:tab w:val="num" w:pos="1083"/>
        </w:tabs>
        <w:autoSpaceDE w:val="0"/>
        <w:autoSpaceDN w:val="0"/>
        <w:adjustRightInd w:val="0"/>
        <w:spacing w:after="0" w:line="240" w:lineRule="auto"/>
        <w:ind w:left="1140" w:hanging="5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>1 младшая групп</w:t>
      </w:r>
      <w:proofErr w:type="gramStart"/>
      <w:r w:rsidRPr="00802F8A">
        <w:rPr>
          <w:rFonts w:ascii="Times New Roman" w:eastAsia="Times New Roman" w:hAnsi="Times New Roman" w:cs="Times New Roman"/>
          <w:sz w:val="24"/>
          <w:szCs w:val="24"/>
        </w:rPr>
        <w:t>а–</w:t>
      </w:r>
      <w:proofErr w:type="gramEnd"/>
      <w:r w:rsidRPr="00802F8A">
        <w:rPr>
          <w:rFonts w:ascii="Times New Roman" w:eastAsia="Times New Roman" w:hAnsi="Times New Roman" w:cs="Times New Roman"/>
          <w:sz w:val="24"/>
          <w:szCs w:val="24"/>
        </w:rPr>
        <w:t xml:space="preserve"> не более 10 минут</w:t>
      </w:r>
    </w:p>
    <w:p w:rsidR="00802F8A" w:rsidRPr="00802F8A" w:rsidRDefault="00802F8A" w:rsidP="00802F8A">
      <w:pPr>
        <w:widowControl w:val="0"/>
        <w:numPr>
          <w:ilvl w:val="3"/>
          <w:numId w:val="11"/>
        </w:numPr>
        <w:tabs>
          <w:tab w:val="num" w:pos="1083"/>
        </w:tabs>
        <w:autoSpaceDE w:val="0"/>
        <w:autoSpaceDN w:val="0"/>
        <w:adjustRightInd w:val="0"/>
        <w:spacing w:after="0" w:line="240" w:lineRule="auto"/>
        <w:ind w:left="1140" w:hanging="5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>2 младшая групп</w:t>
      </w:r>
      <w:proofErr w:type="gramStart"/>
      <w:r w:rsidRPr="00802F8A">
        <w:rPr>
          <w:rFonts w:ascii="Times New Roman" w:eastAsia="Times New Roman" w:hAnsi="Times New Roman" w:cs="Times New Roman"/>
          <w:sz w:val="24"/>
          <w:szCs w:val="24"/>
        </w:rPr>
        <w:t>а–</w:t>
      </w:r>
      <w:proofErr w:type="gramEnd"/>
      <w:r w:rsidRPr="00802F8A">
        <w:rPr>
          <w:rFonts w:ascii="Times New Roman" w:eastAsia="Times New Roman" w:hAnsi="Times New Roman" w:cs="Times New Roman"/>
          <w:sz w:val="24"/>
          <w:szCs w:val="24"/>
        </w:rPr>
        <w:t xml:space="preserve"> не более 15 минут</w:t>
      </w:r>
    </w:p>
    <w:p w:rsidR="00802F8A" w:rsidRPr="00802F8A" w:rsidRDefault="00802F8A" w:rsidP="00802F8A">
      <w:pPr>
        <w:widowControl w:val="0"/>
        <w:numPr>
          <w:ilvl w:val="3"/>
          <w:numId w:val="11"/>
        </w:numPr>
        <w:tabs>
          <w:tab w:val="num" w:pos="1083"/>
        </w:tabs>
        <w:autoSpaceDE w:val="0"/>
        <w:autoSpaceDN w:val="0"/>
        <w:adjustRightInd w:val="0"/>
        <w:spacing w:after="0" w:line="240" w:lineRule="auto"/>
        <w:ind w:left="1140" w:hanging="5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>средняя группа – не более 20 минут</w:t>
      </w:r>
    </w:p>
    <w:p w:rsidR="00802F8A" w:rsidRPr="00802F8A" w:rsidRDefault="00802F8A" w:rsidP="00802F8A">
      <w:pPr>
        <w:widowControl w:val="0"/>
        <w:numPr>
          <w:ilvl w:val="3"/>
          <w:numId w:val="11"/>
        </w:numPr>
        <w:tabs>
          <w:tab w:val="num" w:pos="1083"/>
        </w:tabs>
        <w:autoSpaceDE w:val="0"/>
        <w:autoSpaceDN w:val="0"/>
        <w:adjustRightInd w:val="0"/>
        <w:spacing w:after="0" w:line="240" w:lineRule="auto"/>
        <w:ind w:left="1140" w:hanging="5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>старшая группа  – не более 25 минут</w:t>
      </w:r>
    </w:p>
    <w:p w:rsidR="00802F8A" w:rsidRPr="00802F8A" w:rsidRDefault="00802F8A" w:rsidP="00802F8A">
      <w:pPr>
        <w:widowControl w:val="0"/>
        <w:numPr>
          <w:ilvl w:val="3"/>
          <w:numId w:val="11"/>
        </w:numPr>
        <w:tabs>
          <w:tab w:val="num" w:pos="1083"/>
        </w:tabs>
        <w:autoSpaceDE w:val="0"/>
        <w:autoSpaceDN w:val="0"/>
        <w:adjustRightInd w:val="0"/>
        <w:spacing w:after="0" w:line="240" w:lineRule="auto"/>
        <w:ind w:left="1140" w:hanging="5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>подготовительная к школе группа – не более 30 минут</w:t>
      </w:r>
    </w:p>
    <w:p w:rsidR="00802F8A" w:rsidRPr="00802F8A" w:rsidRDefault="00802F8A" w:rsidP="00802F8A">
      <w:pPr>
        <w:tabs>
          <w:tab w:val="num" w:pos="5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младшей группе (от 2 до 3 лет) непосредственно  образовательная  деятельность  (игровая, музыкальная деятельность, общение, развитие движений) осуществляется в  первую  и во вторую половину  дня  (по  8 - 10 минут). В теплое время года непосредственно образовательная   деятельность   осуществляется   на  участке  во  время прогулки.</w:t>
      </w:r>
    </w:p>
    <w:p w:rsidR="00802F8A" w:rsidRPr="00802F8A" w:rsidRDefault="00802F8A" w:rsidP="00802F8A">
      <w:pPr>
        <w:widowControl w:val="0"/>
        <w:tabs>
          <w:tab w:val="num" w:pos="51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>Максимально допустимый объем  образовательной  нагрузки  в  первой  половине  дня в группах дошкольного возраста составляет:</w:t>
      </w:r>
    </w:p>
    <w:p w:rsidR="00802F8A" w:rsidRPr="00802F8A" w:rsidRDefault="00802F8A" w:rsidP="00802F8A">
      <w:pPr>
        <w:widowControl w:val="0"/>
        <w:numPr>
          <w:ilvl w:val="3"/>
          <w:numId w:val="11"/>
        </w:numPr>
        <w:tabs>
          <w:tab w:val="num" w:pos="1083"/>
        </w:tabs>
        <w:autoSpaceDE w:val="0"/>
        <w:autoSpaceDN w:val="0"/>
        <w:adjustRightInd w:val="0"/>
        <w:spacing w:after="0" w:line="240" w:lineRule="auto"/>
        <w:ind w:left="1083" w:hanging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>для детей от 2-до 3 лет – 20 минут</w:t>
      </w:r>
    </w:p>
    <w:p w:rsidR="00802F8A" w:rsidRPr="00802F8A" w:rsidRDefault="00802F8A" w:rsidP="00802F8A">
      <w:pPr>
        <w:widowControl w:val="0"/>
        <w:numPr>
          <w:ilvl w:val="3"/>
          <w:numId w:val="11"/>
        </w:numPr>
        <w:tabs>
          <w:tab w:val="num" w:pos="1083"/>
        </w:tabs>
        <w:autoSpaceDE w:val="0"/>
        <w:autoSpaceDN w:val="0"/>
        <w:adjustRightInd w:val="0"/>
        <w:spacing w:after="0" w:line="240" w:lineRule="auto"/>
        <w:ind w:left="1083" w:hanging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 xml:space="preserve"> для детей от 3 до 4 лет–  30 минут</w:t>
      </w:r>
    </w:p>
    <w:p w:rsidR="00802F8A" w:rsidRPr="00802F8A" w:rsidRDefault="00802F8A" w:rsidP="00802F8A">
      <w:pPr>
        <w:widowControl w:val="0"/>
        <w:numPr>
          <w:ilvl w:val="3"/>
          <w:numId w:val="11"/>
        </w:numPr>
        <w:tabs>
          <w:tab w:val="num" w:pos="1083"/>
        </w:tabs>
        <w:autoSpaceDE w:val="0"/>
        <w:autoSpaceDN w:val="0"/>
        <w:adjustRightInd w:val="0"/>
        <w:spacing w:after="0" w:line="240" w:lineRule="auto"/>
        <w:ind w:left="1083" w:hanging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>для детей от 4 до 5 лет–  40 мин</w:t>
      </w:r>
    </w:p>
    <w:p w:rsidR="00802F8A" w:rsidRPr="00802F8A" w:rsidRDefault="00802F8A" w:rsidP="00802F8A">
      <w:pPr>
        <w:widowControl w:val="0"/>
        <w:numPr>
          <w:ilvl w:val="3"/>
          <w:numId w:val="11"/>
        </w:numPr>
        <w:tabs>
          <w:tab w:val="num" w:pos="1083"/>
        </w:tabs>
        <w:autoSpaceDE w:val="0"/>
        <w:autoSpaceDN w:val="0"/>
        <w:adjustRightInd w:val="0"/>
        <w:spacing w:after="0" w:line="240" w:lineRule="auto"/>
        <w:ind w:left="1083" w:hanging="5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>для детей от 5 до 6 лет  –  45 минут</w:t>
      </w:r>
    </w:p>
    <w:p w:rsidR="00802F8A" w:rsidRPr="00802F8A" w:rsidRDefault="00802F8A" w:rsidP="00802F8A">
      <w:pPr>
        <w:tabs>
          <w:tab w:val="num" w:pos="51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Перерывы   между  периодами  непрерывной образовательной деятельности - не менее 10 минут.</w:t>
      </w:r>
    </w:p>
    <w:p w:rsidR="00802F8A" w:rsidRPr="00802F8A" w:rsidRDefault="00802F8A" w:rsidP="00802F8A">
      <w:pPr>
        <w:widowControl w:val="0"/>
        <w:tabs>
          <w:tab w:val="num" w:pos="57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 xml:space="preserve">В середине времени, отведенного на непосредственно образовательную деятельность,  проводятся физкультминутки. </w:t>
      </w:r>
    </w:p>
    <w:p w:rsidR="00802F8A" w:rsidRPr="00802F8A" w:rsidRDefault="00802F8A" w:rsidP="00802F8A">
      <w:pPr>
        <w:tabs>
          <w:tab w:val="num" w:pos="57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 образовательная  деятельность  с  детьми старшего дошкольного возраста  осуществляется во второй половине дня после дневного сна, но не чаще  2  -  3  раз в неделю. Ее продолжительность составляет не более 25 - 30 минут в день. В середине 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непосредственно образовательной деятельности статического характера проводится физкультминутка.</w:t>
      </w:r>
    </w:p>
    <w:p w:rsidR="00802F8A" w:rsidRPr="00802F8A" w:rsidRDefault="00802F8A" w:rsidP="00802F8A">
      <w:pPr>
        <w:widowControl w:val="0"/>
        <w:tabs>
          <w:tab w:val="num" w:pos="57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>Непосредственно  образовательная    деятельность   физкультурно-оздоровительного    и эстетического  цикла    занимает  не  менее  50% общего времени, отведенного на непосредственно образовательную деятельность.</w:t>
      </w:r>
    </w:p>
    <w:p w:rsidR="00802F8A" w:rsidRPr="00802F8A" w:rsidRDefault="00802F8A" w:rsidP="00802F8A">
      <w:pPr>
        <w:widowControl w:val="0"/>
        <w:tabs>
          <w:tab w:val="num" w:pos="57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2F8A">
        <w:rPr>
          <w:rFonts w:ascii="Times New Roman" w:eastAsia="Times New Roman" w:hAnsi="Times New Roman" w:cs="Times New Roman"/>
          <w:sz w:val="24"/>
          <w:szCs w:val="24"/>
        </w:rPr>
        <w:t>Непосредственно образовательная  деятельность по физическому развитию детей второго и третьего года жизни – 2 раза в неделю, в возрасте от  3  до  7  лет  организуется не менее 3 раз в неделю. Один  раз  в  неделю  для  детей  5 - 7 лет круглогодично организуется непосредственно   образовательная   деятельность   по физическому развитию детей на открытом воздухе.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дня обеспечен баланс разных видов деятельности и соблюдается режим дня в соответствии с возрастом воспитанников. Виды деятельности, их количество гибко меняются в зависимости от интересов, особенностей развития детей, состояния их здоровья, успехов в усвоении программного материала.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numPr>
          <w:ilvl w:val="1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родителями воспитанников</w:t>
      </w:r>
    </w:p>
    <w:p w:rsidR="00802F8A" w:rsidRPr="00802F8A" w:rsidRDefault="00802F8A" w:rsidP="00802F8A">
      <w:pPr>
        <w:spacing w:after="0" w:line="240" w:lineRule="auto"/>
        <w:ind w:left="86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направлением деятельности ДОУ является работа с семьей. Взаимодействие с родителями коллектив ДОУ строит на принципе сотрудничества. На сегодняшний день родители выступают не только в роли заказчика, но и имеют возможность объективно оценить уровень работы ДОУ.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цель работы над решением проблемы взаимодействия детского сада и семьи является формирование гармоничных детско-родительских отношений, изменение в положительную сторону образа ребенка в представлении родителей, создание позитивного эмоционального фона семейных отношений, повышение педагогической культуры родителей.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с семьями воспитанников реализуется через разнообразные формы, что соответствует задачам, поставленным на учебный год. </w:t>
      </w:r>
      <w:proofErr w:type="gramStart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 ДОУ использовал традиционные (родительские собрания, педагогические беседы, тематические консультации, выставки детских работ, папки - передвижки, информационные стенды и др.) и нетрадиционные (опросы, анкетирование и др.) формы общения, суть которых – обогатить родителей педагогическими знаниями.</w:t>
      </w:r>
      <w:proofErr w:type="gramEnd"/>
    </w:p>
    <w:p w:rsidR="00802F8A" w:rsidRPr="00802F8A" w:rsidRDefault="00802F8A" w:rsidP="00802F8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представления и популяризации педагогического опыта прошел традиционный День открытых дверей, во время  которого родители смогли посетить открытые мероприятия. Основная направленность мероприятий была выражена по приоритетному направлению дошкольного учреждения – познавательно-речевому,  совместной продуктивной деятельности детей и педагога, детей и родителей.</w:t>
      </w:r>
    </w:p>
    <w:p w:rsidR="00802F8A" w:rsidRPr="00802F8A" w:rsidRDefault="00802F8A" w:rsidP="00802F8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открытых мероприятий родители имели возможность наблюдать педагогическую работу по освоению детьми различных образовательных областей и получить индивидуальную консультацию у педагогов и специалистов детского сада о развитии ребенка</w:t>
      </w:r>
    </w:p>
    <w:p w:rsidR="00802F8A" w:rsidRPr="00802F8A" w:rsidRDefault="00802F8A" w:rsidP="00802F8A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внимание уделяется педагогическому просвещению  родителей средствами наглядной пропаганды. </w:t>
      </w:r>
      <w:proofErr w:type="gramStart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Педагогами  изготовлены информационные стенды по временам года с рекомендациями для родителей, в каждой возрастной группе выпущены информационные бюллетени «Что должен знать и уметь ребенок», оформлены рекомендации по развитию речи дошкольников, игры на улице и дома, «Мелкая моторика», «Корь, как её избежать?», «Скоро в школу», «Мой портфель», «Знайте правила движенья, как таблицу умноженья».</w:t>
      </w:r>
      <w:proofErr w:type="gramEnd"/>
    </w:p>
    <w:p w:rsidR="00802F8A" w:rsidRPr="00802F8A" w:rsidRDefault="00802F8A" w:rsidP="00802F8A">
      <w:pPr>
        <w:widowControl w:val="0"/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стали активными участниками творческих выставок ДОУ «Овощное ассорти», «Волшебная скорлупка», «Первые механизмы», «Букет в подарок», «Пасхальные мотивы», муниципального творческого конкурса «Город юных мастеров»,  в областном конкурсе по духовно – нравственному воспитанию «Ручейки добра». В этом 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году родители вместе с детьми принимали участие </w:t>
      </w:r>
      <w:proofErr w:type="gramStart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</w:t>
      </w:r>
      <w:proofErr w:type="spellStart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-фестивале.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Традиционно  родители являются активными партнёрами в организации предметно-пространственной среды, озеленения территории учреждения, пополнения и оснащения игровых уголков в группах.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анкетирования родителей в 2017-2018 учебном году «Изучение мнения родителей о качестве оказания ДОУ образовательных услуг» в анкетировании приняло участие 25 родителей из 56, это 45%.</w:t>
      </w:r>
    </w:p>
    <w:p w:rsidR="00802F8A" w:rsidRPr="00802F8A" w:rsidRDefault="00802F8A" w:rsidP="00802F8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83%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считают, что содержание и уровень образовательного процесса в ДОУ соответствует требованиям времени;</w:t>
      </w:r>
    </w:p>
    <w:p w:rsidR="00802F8A" w:rsidRPr="00802F8A" w:rsidRDefault="00802F8A" w:rsidP="00802F8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90%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ребенок не испытывает трудностей в освоении образовательной программы ДОУ;</w:t>
      </w:r>
    </w:p>
    <w:p w:rsidR="00802F8A" w:rsidRPr="00802F8A" w:rsidRDefault="00802F8A" w:rsidP="00802F8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95% 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оценка качества образования отличная и хорошая</w:t>
      </w:r>
    </w:p>
    <w:p w:rsidR="00802F8A" w:rsidRPr="00802F8A" w:rsidRDefault="00802F8A" w:rsidP="00802F8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80% 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удовлетворены решениями педагогического коллектива по вопросам образования и воспитания ребенка;</w:t>
      </w:r>
    </w:p>
    <w:p w:rsidR="00802F8A" w:rsidRPr="00802F8A" w:rsidRDefault="00802F8A" w:rsidP="00802F8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98% 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рекомендовали бы детский сад своим родственникам и знакомым. 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всех группах отношения между педагогами и родителями доверительные, сотруднические, педагоги являются для родителей помощниками. Дается всегда положительная информация о ребёнке. Родители в процессе общения с воспитателями получают необходимые знания о методах воспитания ребёнка.</w:t>
      </w: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образовательной деятельности</w:t>
      </w:r>
    </w:p>
    <w:p w:rsidR="00802F8A" w:rsidRPr="00802F8A" w:rsidRDefault="00802F8A" w:rsidP="00802F8A">
      <w:pPr>
        <w:spacing w:after="0" w:line="240" w:lineRule="auto"/>
        <w:ind w:left="50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5.1. Анализ уровня овладения необходимыми навыками и умениями по образовательным областям.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уровня овладения необходимыми навыками и умениями по образовательным областям осуществляется в соответствии с программой «Детство».</w:t>
      </w:r>
    </w:p>
    <w:p w:rsidR="00802F8A" w:rsidRPr="00802F8A" w:rsidRDefault="00802F8A" w:rsidP="00802F8A">
      <w:pPr>
        <w:spacing w:after="0" w:line="240" w:lineRule="auto"/>
        <w:ind w:firstLine="5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достижений детей в рамках выполнения основной общеобразовательной программы позволяет увидеть проблемы, которые требуют дальнейшего разрешения.</w:t>
      </w: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Уровень овладения необходимыми навыками и умениями по образовательным областям в 2017-2018 уч. году.</w:t>
      </w: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3"/>
        <w:gridCol w:w="2383"/>
        <w:gridCol w:w="2430"/>
      </w:tblGrid>
      <w:tr w:rsidR="00802F8A" w:rsidRPr="00802F8A" w:rsidTr="00162A2F">
        <w:trPr>
          <w:jc w:val="center"/>
        </w:trPr>
        <w:tc>
          <w:tcPr>
            <w:tcW w:w="4473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2383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Соответствует возрасту</w:t>
            </w:r>
          </w:p>
        </w:tc>
        <w:tc>
          <w:tcPr>
            <w:tcW w:w="243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Отдельные компоненты не достаточно развиты</w:t>
            </w:r>
          </w:p>
        </w:tc>
      </w:tr>
      <w:tr w:rsidR="00802F8A" w:rsidRPr="00802F8A" w:rsidTr="00162A2F">
        <w:trPr>
          <w:jc w:val="center"/>
        </w:trPr>
        <w:tc>
          <w:tcPr>
            <w:tcW w:w="447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383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91%</w:t>
            </w:r>
          </w:p>
        </w:tc>
        <w:tc>
          <w:tcPr>
            <w:tcW w:w="243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9%</w:t>
            </w:r>
          </w:p>
        </w:tc>
      </w:tr>
      <w:tr w:rsidR="00802F8A" w:rsidRPr="00802F8A" w:rsidTr="00162A2F">
        <w:trPr>
          <w:jc w:val="center"/>
        </w:trPr>
        <w:tc>
          <w:tcPr>
            <w:tcW w:w="447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Социально-коммуникативное</w:t>
            </w:r>
          </w:p>
        </w:tc>
        <w:tc>
          <w:tcPr>
            <w:tcW w:w="2383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97%</w:t>
            </w:r>
          </w:p>
        </w:tc>
        <w:tc>
          <w:tcPr>
            <w:tcW w:w="243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</w:tc>
      </w:tr>
      <w:tr w:rsidR="00802F8A" w:rsidRPr="00802F8A" w:rsidTr="00162A2F">
        <w:trPr>
          <w:jc w:val="center"/>
        </w:trPr>
        <w:tc>
          <w:tcPr>
            <w:tcW w:w="447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2383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88%</w:t>
            </w:r>
          </w:p>
        </w:tc>
        <w:tc>
          <w:tcPr>
            <w:tcW w:w="243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12%</w:t>
            </w:r>
          </w:p>
        </w:tc>
      </w:tr>
      <w:tr w:rsidR="00802F8A" w:rsidRPr="00802F8A" w:rsidTr="00162A2F">
        <w:trPr>
          <w:jc w:val="center"/>
        </w:trPr>
        <w:tc>
          <w:tcPr>
            <w:tcW w:w="447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2383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85%</w:t>
            </w:r>
          </w:p>
        </w:tc>
        <w:tc>
          <w:tcPr>
            <w:tcW w:w="243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</w:tr>
      <w:tr w:rsidR="00802F8A" w:rsidRPr="00802F8A" w:rsidTr="00162A2F">
        <w:trPr>
          <w:jc w:val="center"/>
        </w:trPr>
        <w:tc>
          <w:tcPr>
            <w:tcW w:w="4473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</w:t>
            </w:r>
          </w:p>
        </w:tc>
        <w:tc>
          <w:tcPr>
            <w:tcW w:w="2383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91%</w:t>
            </w:r>
          </w:p>
        </w:tc>
        <w:tc>
          <w:tcPr>
            <w:tcW w:w="243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9%</w:t>
            </w:r>
          </w:p>
        </w:tc>
      </w:tr>
    </w:tbl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педагогической диагностики позволяют говорить об успешном освоении воспитанниками образовательной программы. В сфере физического развития остаются проблемы по развитию у детей навыков метания и прыжка,  по формированию  представлений о здоровом образе жизни.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познавательно-речевом направлении развития детей требуется  продолжение работа над совершенствованием связной речи дошкольников. Остаются проблемы  в умении строить речь-рассуждение, речь-доказательство. Продолжать развитие литературной речи у детей. Приобщать детей к словесному искусству, в том числе развитие художественного восприятия и эстетического вкуса.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художественно-эстетическом направлении развития детей  требуется продолжение работы над развитием музыкальной деятельности, приобщение детей к музыкальному искусству. </w:t>
      </w:r>
    </w:p>
    <w:p w:rsidR="00802F8A" w:rsidRPr="00802F8A" w:rsidRDefault="00802F8A" w:rsidP="00802F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numPr>
          <w:ilvl w:val="1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Участие воспитанников в конкурсах, в выставках, в соревнованиях.</w:t>
      </w:r>
    </w:p>
    <w:p w:rsidR="00802F8A" w:rsidRPr="00802F8A" w:rsidRDefault="00802F8A" w:rsidP="00802F8A">
      <w:pPr>
        <w:spacing w:after="0" w:line="240" w:lineRule="auto"/>
        <w:ind w:left="44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0"/>
        <w:gridCol w:w="8306"/>
      </w:tblGrid>
      <w:tr w:rsidR="00802F8A" w:rsidRPr="00802F8A" w:rsidTr="00162A2F">
        <w:tc>
          <w:tcPr>
            <w:tcW w:w="137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306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выставках, конкурсах, соревнованиях</w:t>
            </w:r>
          </w:p>
        </w:tc>
      </w:tr>
      <w:tr w:rsidR="00802F8A" w:rsidRPr="00802F8A" w:rsidTr="00162A2F">
        <w:tc>
          <w:tcPr>
            <w:tcW w:w="1370" w:type="dxa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2017-2018гг</w:t>
            </w:r>
          </w:p>
        </w:tc>
        <w:tc>
          <w:tcPr>
            <w:tcW w:w="8306" w:type="dxa"/>
          </w:tcPr>
          <w:p w:rsidR="00802F8A" w:rsidRPr="00802F8A" w:rsidRDefault="00802F8A" w:rsidP="00802F8A">
            <w:pPr>
              <w:spacing w:after="0" w:line="240" w:lineRule="auto"/>
              <w:ind w:left="15" w:firstLin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Воспитанники детского сада  являются участниками и победителями конкурсов различного уровня: </w:t>
            </w: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-Фестиваль  детского творчества «Формула успеха» (апрель, 2017 г., танец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);</w:t>
            </w:r>
            <w:proofErr w:type="gramEnd"/>
          </w:p>
          <w:p w:rsidR="00802F8A" w:rsidRPr="00802F8A" w:rsidRDefault="00802F8A" w:rsidP="00802F8A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городской этап Всероссийской лыжной гонки «Лыжня России – 2017»;</w:t>
            </w:r>
          </w:p>
          <w:p w:rsidR="00802F8A" w:rsidRPr="00802F8A" w:rsidRDefault="00802F8A" w:rsidP="00802F8A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областной конкурс «Ручейки добра» (4 ребенка);</w:t>
            </w:r>
          </w:p>
          <w:p w:rsidR="00802F8A" w:rsidRPr="00802F8A" w:rsidRDefault="00802F8A" w:rsidP="00802F8A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Всероссийский конкурс «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Доутесса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(I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место);</w:t>
            </w:r>
          </w:p>
          <w:p w:rsidR="00802F8A" w:rsidRPr="00802F8A" w:rsidRDefault="00802F8A" w:rsidP="00802F8A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Международный творческий конкурс «Космический мир» (I, II место);</w:t>
            </w:r>
          </w:p>
          <w:p w:rsidR="00802F8A" w:rsidRPr="00802F8A" w:rsidRDefault="00802F8A" w:rsidP="00802F8A">
            <w:pPr>
              <w:spacing w:after="0" w:line="240" w:lineRule="auto"/>
              <w:ind w:left="15" w:firstLine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 воспитанники ДОУ являются участниками городского конкурса творческих работ по безопасности дорожного движения, конкурса детского творчества по правилам пожарной безопасности, занимают призовые места.</w:t>
            </w: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</w:t>
            </w:r>
          </w:p>
        </w:tc>
      </w:tr>
    </w:tbl>
    <w:p w:rsidR="00802F8A" w:rsidRPr="00802F8A" w:rsidRDefault="00802F8A" w:rsidP="00802F8A">
      <w:pPr>
        <w:tabs>
          <w:tab w:val="left" w:pos="1122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02F8A" w:rsidRPr="00802F8A" w:rsidRDefault="00802F8A" w:rsidP="00802F8A">
      <w:pPr>
        <w:tabs>
          <w:tab w:val="left" w:pos="1122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Таким образом, в Муниципальном бюджетном дошкольном образовательном учреждении «Детский сад №12» созданы достаточные ресурсы для реализации федерального государственного образовательного стандарта дошкольного образования.</w:t>
      </w:r>
    </w:p>
    <w:p w:rsidR="00802F8A" w:rsidRPr="00802F8A" w:rsidRDefault="00802F8A" w:rsidP="00802F8A">
      <w:pPr>
        <w:tabs>
          <w:tab w:val="left" w:pos="1122"/>
        </w:tabs>
        <w:spacing w:after="0" w:line="240" w:lineRule="auto"/>
        <w:ind w:right="-79" w:firstLine="74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Вместе с тем анализ показал, что необходимо продолжить работу по созданию и модернизации всех видов ресурсов, необходимых для повышения эффективности деятельности дошкольной образовательной организации в соответствии с ФГОС дошкольного образования.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условиях реализации ФГОС дошкольного образования </w:t>
      </w:r>
      <w:r w:rsidRPr="00802F8A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миссия</w:t>
      </w: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дошкольной образовательной организации Муниципального бюджетного дошкольного образовательного учреждения «Детский сад №12»  определена как согласованное видение администрации, педагогов, воспитанников, их родителей (законных представителей), властных структур дальнейшего развития дошкольной образовательной организации.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02F8A" w:rsidRPr="00802F8A" w:rsidRDefault="00802F8A" w:rsidP="00802F8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</w:t>
      </w:r>
      <w:proofErr w:type="gramStart"/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соответствии с заданной миссией цель деятельности дошкольной образовательной организации является: </w:t>
      </w:r>
      <w:r w:rsidRPr="00802F8A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совершенствование в ДОУ системы интегративного образования в соответствии с ФГОС, реализующего право каждого ребенка на качественное  дошкольное образование, полноценное  развитие  в период дошкольного детства, как основы  успешной социализации  и самореализации.</w:t>
      </w:r>
      <w:proofErr w:type="gramEnd"/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 достижения названной цели требуется создание комплекса условий в соответствии с требованиями ФГОС дошкольного образования.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Требования к условиям реализации Программы включают требования: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к психолого-педагогическим, 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кадровым, 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- материально-техническим;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- финансовым условиям реализации Программы,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- к развивающей предметно-пространственной среде.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Условия реализации Программы должны обеспечивать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1) гарантирует охрану и укрепление физического и психического здоровья детей;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2) обеспечивает эмоциональное благополучие детей;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3) способствует профессиональному развитию педагогических работников;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4) создает условия для развивающего вариативного дошкольного образования;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5) обеспечивает открытость дошкольного образования;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6) создает условия для участия родителей (законных представителей) в образовательной деятельности.</w:t>
      </w:r>
    </w:p>
    <w:p w:rsidR="00802F8A" w:rsidRPr="00802F8A" w:rsidRDefault="00802F8A" w:rsidP="00802F8A">
      <w:pPr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Созданные в процессе реализации программы условия будут способствовать достижению цели деятельности дошкольной образовательной организации - в формировании общей культуры, развитии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возраста, в </w:t>
      </w:r>
      <w:proofErr w:type="spellStart"/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т.ч</w:t>
      </w:r>
      <w:proofErr w:type="spellEnd"/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. детей с ОВЗ.</w:t>
      </w:r>
    </w:p>
    <w:p w:rsidR="00802F8A" w:rsidRPr="00802F8A" w:rsidRDefault="00802F8A" w:rsidP="00802F8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02F8A" w:rsidRPr="00802F8A" w:rsidRDefault="00802F8A" w:rsidP="00802F8A">
      <w:pPr>
        <w:tabs>
          <w:tab w:val="left" w:pos="993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2.  ПРОГРАММНЫЕ МЕРОПРИЯТИЯ</w:t>
      </w:r>
    </w:p>
    <w:p w:rsidR="00802F8A" w:rsidRPr="00802F8A" w:rsidRDefault="00802F8A" w:rsidP="00802F8A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2F8A" w:rsidRPr="00802F8A" w:rsidRDefault="00802F8A" w:rsidP="00802F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Программные мероприятия, направленные на достижение цели программы развития, предопределены требованиями к условиям реализации образовательной программы дошкольного образования.</w:t>
      </w:r>
    </w:p>
    <w:p w:rsidR="00802F8A" w:rsidRPr="00802F8A" w:rsidRDefault="00802F8A" w:rsidP="00802F8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В связи с этим данный раздел Программы представлен как совокупность нескольких проектов: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Проект № 1. П</w:t>
      </w:r>
      <w:r w:rsidRPr="00802F8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сихолого-педагогические условия реализации образовательной программы дошкольного образования.</w:t>
      </w:r>
    </w:p>
    <w:p w:rsidR="00802F8A" w:rsidRPr="00802F8A" w:rsidRDefault="00802F8A" w:rsidP="00802F8A">
      <w:p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Проект № 2. </w:t>
      </w:r>
      <w:r w:rsidRPr="00802F8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Кадровые условия реализации образовательной программы дошкольного образования.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Проект № 3. </w:t>
      </w:r>
      <w:r w:rsidRPr="00802F8A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Материально-технические условия реализации образовательной программы дошкольного образования.</w:t>
      </w:r>
    </w:p>
    <w:p w:rsidR="00802F8A" w:rsidRPr="00802F8A" w:rsidRDefault="00802F8A" w:rsidP="00802F8A">
      <w:p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№ 4. </w:t>
      </w:r>
      <w:r w:rsidRPr="00802F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Финансовые условия реализации образовательной программы дошкольного образования.</w:t>
      </w:r>
    </w:p>
    <w:p w:rsidR="00802F8A" w:rsidRPr="00802F8A" w:rsidRDefault="00802F8A" w:rsidP="00802F8A">
      <w:p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№ 5. </w:t>
      </w:r>
      <w:r w:rsidRPr="00802F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Развивающая предметно-пространственная среда.</w:t>
      </w:r>
    </w:p>
    <w:p w:rsidR="00802F8A" w:rsidRPr="00802F8A" w:rsidRDefault="00802F8A" w:rsidP="00802F8A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проекты обусловлены перечнем групп условий ФГОС дошкольного образования.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№ 1.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802F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сихолого-педагогические условия реализации образовательной программы дошкольного образования.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обеспечить п</w:t>
      </w:r>
      <w:r w:rsidRPr="00802F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сихолого-педагогические условия реализации образовательной программы дошкольного образования.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1134"/>
        <w:gridCol w:w="1276"/>
        <w:gridCol w:w="2269"/>
        <w:gridCol w:w="1983"/>
      </w:tblGrid>
      <w:tr w:rsidR="00802F8A" w:rsidRPr="00802F8A" w:rsidTr="00162A2F">
        <w:trPr>
          <w:trHeight w:val="599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реализацию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исполнители</w:t>
            </w:r>
            <w:proofErr w:type="spellEnd"/>
          </w:p>
        </w:tc>
      </w:tr>
      <w:tr w:rsidR="00802F8A" w:rsidRPr="00802F8A" w:rsidTr="00162A2F"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</w:t>
            </w: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Обеспечение преемственности ФГОС дошкольного и ФГОС начального общего образования: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Максимова А.О., старший воспитатель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numPr>
                <w:ilvl w:val="1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 план работы по преемственности ДОУ и начальной школы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1.2.Ежегодная конференция по преемственности ДОУ и начальной школы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1.3.Приглашение учителей начальной школы на родительские собрания в ДОУ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 (Март)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Соблюдение требований к наполняемости групп с учетом возраста детей, их состояния здоровья, специфики образовательной программы: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2.1.Анализ медицинских карт детей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Постоянно, при приеме детей в ДОУ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Соблюдение требований к максимально допустимому объему образовательной нагрузки с учетом санитарно-эпидемиологических правил и нормативов СанПиН: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Медсестра, старший воспитатель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3.1.Анализ основной общеобразовательной программы МБДОУ «Детский сад №12»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3.2.Анализ годового плана работы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3.3.Организация и проведение оперативного контроля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3.4.Контроль образовательной деятельности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 Использование в образовательной деятельности форм, методов, технологий работы с детьми, в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 детьми с ОВЗ, соответствующих их возрастным и индивидуальным особенностям: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4.1.Анализ медицинских карт детей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Постоянно, при приеме детей в ДОУ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4.2.Разработка адаптированных программ для детей с ОВЗ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рекомендациям ПМПК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4.3.Контроль образовательной деятельности с детьми с ОВЗ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Организация оценки индивидуального развития детей (педагогическая и психологическая диагностика):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,в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5.1.Педагогическая диагностика детей дошкольного возраста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5.2.Корректировка основной 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общеобразовательной программы МБДОУ «Детский сад №12»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Ежегодно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5.3.Корректировка рабочих программ педагогов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музыкальный руководитель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 Создание условий, необходимых для организации социальной ситуации развития детей: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музыкальный руководитель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6.1. Обеспечение эмоционального благополучия детей: 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Семинары-практикумы, психологические тренинги с детьми и педагогами, психологическая и педагогическая диагностика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музыкальный руководитель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6.2. Поддержка индивидуальности и инициативы детей: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просмотры, выставки, праздники и развлечения, конкурсы, детские фестивали и др.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групп, музыкальный руководитель, 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 Установление правил взаимодействия в разных ситуациях: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Тренинги, беседы о безопасности, минутки безопасности, чтение художественной литературы и др.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 музыкальный руководитель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6.4. Построение вариативного развивающего образования: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развивающей предметно-пространственной среды, создание условий образования для детей с ОВЗ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музыкальный руководитель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6.5. Взаимодействие с родителями (законными представителями) по вопросам образования ребенка:</w:t>
            </w:r>
          </w:p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собрания, конференции, анкетирование, информирование через родительские уголки, памятки, буклеты и др.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музыкальный руководитель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 Создание необходимых 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условий для диагностики нарушений развития детей, в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для своевременного выявления детей с ОВЗ: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Воспитатели 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групп, музыкальный руководитель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7.1.Педагогическая диагностика детей дошкольного возраста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Оказание ранней коррекционной помощи детям с ОВЗ, в том числе посредством организации инклюзивного образования: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 музыкальный руководитель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8.1.Корректировка рабочих программ педагогов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 музыкальный руководитель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8.2.Корректировка основной общеобразовательной программы МБДОУ «Детский сад №12»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02F8A" w:rsidRPr="00802F8A" w:rsidRDefault="00802F8A" w:rsidP="00802F8A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№ 2.</w:t>
      </w: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Кадровые условия реализации образовательной программы дошкольного образования.</w:t>
      </w:r>
    </w:p>
    <w:p w:rsidR="00802F8A" w:rsidRPr="00802F8A" w:rsidRDefault="00802F8A" w:rsidP="00802F8A">
      <w:p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обеспечить </w:t>
      </w:r>
      <w:r w:rsidRPr="00802F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кадровые условия реализации образовательной программы дошкольного образования.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34"/>
        <w:gridCol w:w="1276"/>
        <w:gridCol w:w="2268"/>
        <w:gridCol w:w="1984"/>
      </w:tblGrid>
      <w:tr w:rsidR="00802F8A" w:rsidRPr="00802F8A" w:rsidTr="00162A2F">
        <w:trPr>
          <w:trHeight w:val="599"/>
        </w:trPr>
        <w:tc>
          <w:tcPr>
            <w:tcW w:w="3545" w:type="dxa"/>
            <w:vMerge w:val="restart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2410" w:type="dxa"/>
            <w:gridSpan w:val="2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2268" w:type="dxa"/>
            <w:vMerge w:val="restart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реализацию</w:t>
            </w:r>
          </w:p>
        </w:tc>
        <w:tc>
          <w:tcPr>
            <w:tcW w:w="1984" w:type="dxa"/>
            <w:vMerge w:val="restart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cоисполнители</w:t>
            </w:r>
            <w:proofErr w:type="spellEnd"/>
          </w:p>
        </w:tc>
      </w:tr>
      <w:tr w:rsidR="00802F8A" w:rsidRPr="00802F8A" w:rsidTr="00162A2F">
        <w:tc>
          <w:tcPr>
            <w:tcW w:w="3545" w:type="dxa"/>
            <w:vMerge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276" w:type="dxa"/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</w:t>
            </w:r>
          </w:p>
        </w:tc>
        <w:tc>
          <w:tcPr>
            <w:tcW w:w="2268" w:type="dxa"/>
            <w:vMerge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2F8A" w:rsidRPr="00802F8A" w:rsidTr="00162A2F">
        <w:tc>
          <w:tcPr>
            <w:tcW w:w="3545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 Комплектование образовательного учреждения руководящими, педагогическими, учебно-вспомогательными, административно-хозяйственными работниками, в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для работы с детьми с ОВЗ по необходимости</w:t>
            </w:r>
          </w:p>
        </w:tc>
        <w:tc>
          <w:tcPr>
            <w:tcW w:w="1134" w:type="dxa"/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</w:t>
            </w:r>
          </w:p>
        </w:tc>
        <w:tc>
          <w:tcPr>
            <w:tcW w:w="1984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802F8A" w:rsidRPr="00802F8A" w:rsidTr="00162A2F">
        <w:tc>
          <w:tcPr>
            <w:tcW w:w="3545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Предусмотрение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дополнительных должностей педагогических работников в Группах для детей с ОВЗ, имеющих соответствующую квалификацию для работы с детьми с данными ограничениями здоровья при наличии</w:t>
            </w:r>
          </w:p>
        </w:tc>
        <w:tc>
          <w:tcPr>
            <w:tcW w:w="1134" w:type="dxa"/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4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802F8A" w:rsidRPr="00802F8A" w:rsidTr="00162A2F">
        <w:tc>
          <w:tcPr>
            <w:tcW w:w="3545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3.Предусмотрение дополнительных должностей педагогических работников при 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организации инклюзивного образования</w:t>
            </w:r>
          </w:p>
        </w:tc>
        <w:tc>
          <w:tcPr>
            <w:tcW w:w="1134" w:type="dxa"/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2018</w:t>
            </w:r>
          </w:p>
        </w:tc>
        <w:tc>
          <w:tcPr>
            <w:tcW w:w="1276" w:type="dxa"/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4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802F8A" w:rsidRPr="00802F8A" w:rsidTr="00162A2F">
        <w:tc>
          <w:tcPr>
            <w:tcW w:w="3545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4. Мотивация педагогических работников ДОО к введению и реализации ФГОС 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консультации, прохождение курсовой подготовки, посещение ГМК, организацию кураторства и др. формы работы</w:t>
            </w:r>
          </w:p>
        </w:tc>
        <w:tc>
          <w:tcPr>
            <w:tcW w:w="1134" w:type="dxa"/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4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802F8A" w:rsidRPr="00802F8A" w:rsidTr="00162A2F">
        <w:tc>
          <w:tcPr>
            <w:tcW w:w="3545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 Определение состава педагогических работников, которым необходимо пройти курсовую подготовку по вопросам реализации ФГОС 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ч для работы с детьми с ОВЗ</w:t>
            </w:r>
          </w:p>
        </w:tc>
        <w:tc>
          <w:tcPr>
            <w:tcW w:w="1134" w:type="dxa"/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4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802F8A" w:rsidRPr="00802F8A" w:rsidTr="00162A2F">
        <w:tc>
          <w:tcPr>
            <w:tcW w:w="3545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 Осуществление контроля за повышением квалификации педагогических работников ДОО, принятие мер для обеспечения создания кадровых условий для реализации ФГОС 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4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802F8A" w:rsidRPr="00802F8A" w:rsidTr="00162A2F">
        <w:tc>
          <w:tcPr>
            <w:tcW w:w="3545" w:type="dxa"/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 Изучение и диссеминация опыта работы педагогов, реализующих ФГОС 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 инклюзивного образования</w:t>
            </w:r>
          </w:p>
        </w:tc>
        <w:tc>
          <w:tcPr>
            <w:tcW w:w="1134" w:type="dxa"/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shd w:val="clear" w:color="auto" w:fill="auto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8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4" w:type="dxa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</w:tbl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Проект № 3. </w:t>
      </w:r>
      <w:r w:rsidRPr="00802F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Материально-технические условия реализации образовательной программы дошкольного образования.</w:t>
      </w:r>
    </w:p>
    <w:p w:rsidR="00802F8A" w:rsidRPr="00802F8A" w:rsidRDefault="00802F8A" w:rsidP="00802F8A">
      <w:p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обеспечить </w:t>
      </w:r>
      <w:r w:rsidRPr="00802F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материально-технические условия реализации образовательной программы дошкольного образования.</w:t>
      </w:r>
    </w:p>
    <w:p w:rsidR="00802F8A" w:rsidRPr="00802F8A" w:rsidRDefault="00802F8A" w:rsidP="00802F8A">
      <w:p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1134"/>
        <w:gridCol w:w="1276"/>
        <w:gridCol w:w="2269"/>
        <w:gridCol w:w="1983"/>
      </w:tblGrid>
      <w:tr w:rsidR="00802F8A" w:rsidRPr="00802F8A" w:rsidTr="00162A2F">
        <w:trPr>
          <w:trHeight w:val="599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реализацию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cоиспол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нители</w:t>
            </w:r>
            <w:proofErr w:type="spellEnd"/>
          </w:p>
        </w:tc>
      </w:tr>
      <w:tr w:rsidR="00802F8A" w:rsidRPr="00802F8A" w:rsidTr="00162A2F"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</w:t>
            </w: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 Создание условий в соответствии с санитарно-эпидемиологическими правилами и нормативами, в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для эффективной работы с детьми с ОВЗ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медсестра, воспитатели групп, музыкальный руководитель,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Создание условий в соответствии с правилами пожарной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2.1.Заполнение Акта обследования дошкольной организации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2.2.Оформление паспорта безопасности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2.3.Разработка плана реализации мероприятий по безопасности ДОУ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 Создание условий в соответствии с возрастом и индивидуальными особенностями развития детей, в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детей с ОВЗ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,з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авхоз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медсестра, воспитатели групп,  музыкальный руководитель, 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3.1.Подбор мебели в соответствии с возрастом и ростом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3.2.Обеспечение безопасного пребывания детей в помещениях и на территории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групп, музыкальный руководитель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 Создание условий в соответствии с требованиями к оснащенности помещений развивающей предметно-пространственной среды, в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для работы с детьми с ОВЗ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,з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авхоз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медсестра, воспитатели групп,  музыкальный руководитель, </w:t>
            </w:r>
          </w:p>
        </w:tc>
      </w:tr>
      <w:tr w:rsidR="00802F8A" w:rsidRPr="00802F8A" w:rsidTr="00162A2F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 Создание условий для материально-технического обеспечения программы (учебно-методические комплекты, оборудование, оснащение (предметы)), в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для организации образовательного процесса с детьми с ОВЗ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завхоз</w:t>
            </w:r>
          </w:p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802F8A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См. далее Приложение №3 к Программе развития</w:t>
      </w:r>
    </w:p>
    <w:p w:rsidR="00802F8A" w:rsidRPr="00802F8A" w:rsidRDefault="00802F8A" w:rsidP="00802F8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ИННОВАЦИОННЫЕ РИСКИ</w:t>
      </w: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процессе реализации программы развития могут возникнуть риски, связанные в первую очередь с частичным затруднением или невозможностью создания тех иных условий для реализации образовательной программы дошкольного образования.</w:t>
      </w:r>
      <w:r w:rsidRPr="00802F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 возникновение неучтенных проблем при разработке данной Программы развития, требующих комплексного решения со стороны различных учреждений и субъектов образования, что не даст возможность реализовывать задачи образования в рамках отдельных направлений Программы развития в определенные в ней сроки.</w:t>
      </w:r>
      <w:proofErr w:type="gramEnd"/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Вариант полного государственного обеспечения развития ДОУ не может быть реализован в силу ограничений финансирования в сфере регионального и муниципального образования и риска нечеткого определения реальных потребностей  образовательного учреждения.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Выделяются следующие группы рисков, которые могут возникнуть в процессе реализации программы развития дошкольного учреждения: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финансово-экономические;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социальные.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Финансово-экономические риски - сокращение предусмотренных бюджетных средств, что может вызвать отказ от решения ряда задач.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Социальные риски - возможна социальная напряженность из-за недостатка информации о реализуемых мероприятиях ДОУ, из-за разнонаправленных социальных интересов социальных групп.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Возможно возникновение рисков, связанных с изменениями в законодательстве, что может повлечь за собой изменения в структуре и содержании Программы развития, принципах ее ресурсного обеспечения и механизмах реализации. Для минимизации возможных отрицательных последствий, связанных с указанными рисками, в структуре управления Программой развития предусмотрено создание рабочей группы, занимающейся анализом хода реализации Программы развития на основе проводимых мониторинговых исследований.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Меры управления возможными рисками: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мониторинг (социальные опросы);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открытость и подотчетность на всех уровнях управления ДОУ;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научно-методическое и аналитико-прогностическое сопровождение; </w:t>
      </w:r>
    </w:p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информационное сопровождение.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4.УПРАВЛЕНИЕ ПРОГРАММОЙ РАЗВИТИЯ</w:t>
      </w:r>
    </w:p>
    <w:p w:rsidR="00802F8A" w:rsidRPr="00802F8A" w:rsidRDefault="00802F8A" w:rsidP="00802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управление реализацией Программы осуществляется заведующим ДОУ. </w:t>
      </w:r>
    </w:p>
    <w:p w:rsidR="00802F8A" w:rsidRPr="00802F8A" w:rsidRDefault="00802F8A" w:rsidP="00802F8A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реализаций Программы предполагается </w:t>
      </w:r>
      <w:proofErr w:type="gramStart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02F8A" w:rsidRPr="00802F8A" w:rsidRDefault="00802F8A" w:rsidP="00802F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разработку локальных нормативных актов, подготовку приказов, проведение педсоветов, совещаний;</w:t>
      </w:r>
    </w:p>
    <w:p w:rsidR="00802F8A" w:rsidRPr="00802F8A" w:rsidRDefault="00802F8A" w:rsidP="00802F8A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координацию деятельности исполнителей в ходе работы координационного совета дошкольной образовательной организации;</w:t>
      </w:r>
    </w:p>
    <w:p w:rsidR="00802F8A" w:rsidRPr="00802F8A" w:rsidRDefault="00802F8A" w:rsidP="00802F8A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разработку и реализацию ежегодных планов работы дошкольной образовательной организации;</w:t>
      </w:r>
    </w:p>
    <w:p w:rsidR="00802F8A" w:rsidRPr="00802F8A" w:rsidRDefault="00802F8A" w:rsidP="00802F8A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текущий </w:t>
      </w:r>
      <w:proofErr w:type="gramStart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программных мероприятий;</w:t>
      </w:r>
    </w:p>
    <w:p w:rsidR="00802F8A" w:rsidRPr="00802F8A" w:rsidRDefault="00802F8A" w:rsidP="00802F8A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процедур самообследования и внутренней оценки качества образования;</w:t>
      </w:r>
    </w:p>
    <w:p w:rsidR="00802F8A" w:rsidRPr="00802F8A" w:rsidRDefault="00802F8A" w:rsidP="00802F8A">
      <w:pPr>
        <w:spacing w:after="0" w:line="240" w:lineRule="auto"/>
        <w:ind w:firstLine="7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подведение промежуточных итогов реализации программы на  Педагогическом совете.</w:t>
      </w: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 ПОКАЗАТЕЛИ ЭФФЕКТИВНОСТИ  РЕАЛИЗАЦИИ  ПРОГРАММЫ</w:t>
      </w:r>
    </w:p>
    <w:p w:rsidR="00802F8A" w:rsidRPr="00802F8A" w:rsidRDefault="00802F8A" w:rsidP="00802F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Цели, задачи и целевые показатели реализации Программы приведены в приложении № 1 к настоящей Программе.</w:t>
      </w:r>
    </w:p>
    <w:p w:rsidR="00802F8A" w:rsidRPr="00802F8A" w:rsidRDefault="00802F8A" w:rsidP="00802F8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6. ПЛАН МЕРОПРИЯТИЙ ПО ВЫПОЛНЕНИЮ ПРОГРАММЫ РАЗВИТИЯ</w:t>
      </w:r>
    </w:p>
    <w:p w:rsidR="00802F8A" w:rsidRPr="00802F8A" w:rsidRDefault="00802F8A" w:rsidP="00802F8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мероприятий по выполнению Программы развития приведен в приложении             № 2 к настоящей Программе.  </w:t>
      </w:r>
    </w:p>
    <w:p w:rsidR="00802F8A" w:rsidRPr="00802F8A" w:rsidRDefault="00802F8A" w:rsidP="00802F8A">
      <w:pPr>
        <w:spacing w:after="120" w:line="240" w:lineRule="auto"/>
        <w:ind w:left="43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19"/>
        <w:gridCol w:w="1667"/>
        <w:gridCol w:w="1286"/>
        <w:gridCol w:w="562"/>
        <w:gridCol w:w="562"/>
        <w:gridCol w:w="562"/>
        <w:gridCol w:w="562"/>
        <w:gridCol w:w="562"/>
        <w:gridCol w:w="3089"/>
      </w:tblGrid>
      <w:tr w:rsidR="00802F8A" w:rsidRPr="00802F8A" w:rsidTr="00802F8A">
        <w:trPr>
          <w:trHeight w:val="600"/>
        </w:trPr>
        <w:tc>
          <w:tcPr>
            <w:tcW w:w="1300" w:type="dxa"/>
            <w:noWrap/>
            <w:hideMark/>
          </w:tcPr>
          <w:p w:rsidR="00802F8A" w:rsidRPr="00802F8A" w:rsidRDefault="00802F8A"/>
        </w:tc>
        <w:tc>
          <w:tcPr>
            <w:tcW w:w="3340" w:type="dxa"/>
            <w:noWrap/>
            <w:hideMark/>
          </w:tcPr>
          <w:p w:rsidR="00802F8A" w:rsidRPr="00802F8A" w:rsidRDefault="00802F8A"/>
        </w:tc>
        <w:tc>
          <w:tcPr>
            <w:tcW w:w="2520" w:type="dxa"/>
            <w:noWrap/>
            <w:hideMark/>
          </w:tcPr>
          <w:p w:rsidR="00802F8A" w:rsidRPr="00802F8A" w:rsidRDefault="00802F8A"/>
        </w:tc>
        <w:tc>
          <w:tcPr>
            <w:tcW w:w="960" w:type="dxa"/>
            <w:noWrap/>
            <w:hideMark/>
          </w:tcPr>
          <w:p w:rsidR="00802F8A" w:rsidRPr="00802F8A" w:rsidRDefault="00802F8A"/>
        </w:tc>
        <w:tc>
          <w:tcPr>
            <w:tcW w:w="960" w:type="dxa"/>
            <w:noWrap/>
            <w:hideMark/>
          </w:tcPr>
          <w:p w:rsidR="00802F8A" w:rsidRPr="00802F8A" w:rsidRDefault="00802F8A"/>
        </w:tc>
        <w:tc>
          <w:tcPr>
            <w:tcW w:w="960" w:type="dxa"/>
            <w:noWrap/>
            <w:hideMark/>
          </w:tcPr>
          <w:p w:rsidR="00802F8A" w:rsidRPr="00802F8A" w:rsidRDefault="00802F8A"/>
        </w:tc>
        <w:tc>
          <w:tcPr>
            <w:tcW w:w="960" w:type="dxa"/>
            <w:noWrap/>
            <w:hideMark/>
          </w:tcPr>
          <w:p w:rsidR="00802F8A" w:rsidRPr="00802F8A" w:rsidRDefault="00802F8A"/>
        </w:tc>
        <w:tc>
          <w:tcPr>
            <w:tcW w:w="960" w:type="dxa"/>
            <w:noWrap/>
            <w:hideMark/>
          </w:tcPr>
          <w:p w:rsidR="00802F8A" w:rsidRPr="00802F8A" w:rsidRDefault="00802F8A"/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>Приложение №1 к  программе развития МБДОУ "Детский сад №12" на 2018- 2022 годы</w:t>
            </w:r>
          </w:p>
        </w:tc>
      </w:tr>
      <w:tr w:rsidR="00802F8A" w:rsidRPr="00802F8A" w:rsidTr="00802F8A">
        <w:trPr>
          <w:trHeight w:val="315"/>
        </w:trPr>
        <w:tc>
          <w:tcPr>
            <w:tcW w:w="18360" w:type="dxa"/>
            <w:gridSpan w:val="9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Цели и задачи  программы развития, показатели эффективности реализации программы</w:t>
            </w:r>
          </w:p>
        </w:tc>
      </w:tr>
      <w:tr w:rsidR="00802F8A" w:rsidRPr="00802F8A" w:rsidTr="00802F8A">
        <w:trPr>
          <w:trHeight w:val="330"/>
        </w:trPr>
        <w:tc>
          <w:tcPr>
            <w:tcW w:w="1300" w:type="dxa"/>
            <w:noWrap/>
            <w:hideMark/>
          </w:tcPr>
          <w:p w:rsidR="00802F8A" w:rsidRPr="00802F8A" w:rsidRDefault="00802F8A"/>
        </w:tc>
        <w:tc>
          <w:tcPr>
            <w:tcW w:w="3340" w:type="dxa"/>
            <w:noWrap/>
            <w:hideMark/>
          </w:tcPr>
          <w:p w:rsidR="00802F8A" w:rsidRPr="00802F8A" w:rsidRDefault="00802F8A"/>
        </w:tc>
        <w:tc>
          <w:tcPr>
            <w:tcW w:w="2520" w:type="dxa"/>
            <w:noWrap/>
            <w:hideMark/>
          </w:tcPr>
          <w:p w:rsidR="00802F8A" w:rsidRPr="00802F8A" w:rsidRDefault="00802F8A"/>
        </w:tc>
        <w:tc>
          <w:tcPr>
            <w:tcW w:w="960" w:type="dxa"/>
            <w:noWrap/>
            <w:hideMark/>
          </w:tcPr>
          <w:p w:rsidR="00802F8A" w:rsidRPr="00802F8A" w:rsidRDefault="00802F8A"/>
        </w:tc>
        <w:tc>
          <w:tcPr>
            <w:tcW w:w="960" w:type="dxa"/>
            <w:noWrap/>
            <w:hideMark/>
          </w:tcPr>
          <w:p w:rsidR="00802F8A" w:rsidRPr="00802F8A" w:rsidRDefault="00802F8A"/>
        </w:tc>
        <w:tc>
          <w:tcPr>
            <w:tcW w:w="960" w:type="dxa"/>
            <w:noWrap/>
            <w:hideMark/>
          </w:tcPr>
          <w:p w:rsidR="00802F8A" w:rsidRPr="00802F8A" w:rsidRDefault="00802F8A"/>
        </w:tc>
        <w:tc>
          <w:tcPr>
            <w:tcW w:w="960" w:type="dxa"/>
            <w:noWrap/>
            <w:hideMark/>
          </w:tcPr>
          <w:p w:rsidR="00802F8A" w:rsidRPr="00802F8A" w:rsidRDefault="00802F8A"/>
        </w:tc>
        <w:tc>
          <w:tcPr>
            <w:tcW w:w="960" w:type="dxa"/>
            <w:noWrap/>
            <w:hideMark/>
          </w:tcPr>
          <w:p w:rsidR="00802F8A" w:rsidRPr="00802F8A" w:rsidRDefault="00802F8A"/>
        </w:tc>
        <w:tc>
          <w:tcPr>
            <w:tcW w:w="6400" w:type="dxa"/>
            <w:noWrap/>
            <w:hideMark/>
          </w:tcPr>
          <w:p w:rsidR="00802F8A" w:rsidRPr="00802F8A" w:rsidRDefault="00802F8A"/>
        </w:tc>
      </w:tr>
      <w:tr w:rsidR="00802F8A" w:rsidRPr="00802F8A" w:rsidTr="00802F8A">
        <w:trPr>
          <w:trHeight w:val="1545"/>
        </w:trPr>
        <w:tc>
          <w:tcPr>
            <w:tcW w:w="1300" w:type="dxa"/>
            <w:vMerge w:val="restart"/>
            <w:hideMark/>
          </w:tcPr>
          <w:p w:rsidR="00802F8A" w:rsidRPr="00802F8A" w:rsidRDefault="00802F8A" w:rsidP="00802F8A">
            <w:r w:rsidRPr="00802F8A">
              <w:t xml:space="preserve">№ </w:t>
            </w:r>
            <w:proofErr w:type="spellStart"/>
            <w:proofErr w:type="gramStart"/>
            <w:r w:rsidRPr="00802F8A">
              <w:t>стро-ки</w:t>
            </w:r>
            <w:proofErr w:type="spellEnd"/>
            <w:proofErr w:type="gramEnd"/>
          </w:p>
        </w:tc>
        <w:tc>
          <w:tcPr>
            <w:tcW w:w="3340" w:type="dxa"/>
            <w:vMerge w:val="restart"/>
            <w:hideMark/>
          </w:tcPr>
          <w:p w:rsidR="00802F8A" w:rsidRPr="00802F8A" w:rsidRDefault="00802F8A" w:rsidP="00802F8A">
            <w:r w:rsidRPr="00802F8A">
              <w:t>Наименование цели (целей) и задач,  показателей эффективности</w:t>
            </w:r>
          </w:p>
        </w:tc>
        <w:tc>
          <w:tcPr>
            <w:tcW w:w="2520" w:type="dxa"/>
            <w:hideMark/>
          </w:tcPr>
          <w:p w:rsidR="00802F8A" w:rsidRPr="00802F8A" w:rsidRDefault="00802F8A" w:rsidP="00802F8A">
            <w:r w:rsidRPr="00802F8A">
              <w:t>единица измерения</w:t>
            </w:r>
          </w:p>
        </w:tc>
        <w:tc>
          <w:tcPr>
            <w:tcW w:w="4800" w:type="dxa"/>
            <w:gridSpan w:val="5"/>
            <w:hideMark/>
          </w:tcPr>
          <w:p w:rsidR="00802F8A" w:rsidRPr="00802F8A" w:rsidRDefault="00802F8A" w:rsidP="00802F8A">
            <w:r w:rsidRPr="00802F8A">
              <w:t>Значение целевого показателя</w:t>
            </w:r>
          </w:p>
        </w:tc>
        <w:tc>
          <w:tcPr>
            <w:tcW w:w="6400" w:type="dxa"/>
            <w:vMerge w:val="restart"/>
            <w:hideMark/>
          </w:tcPr>
          <w:p w:rsidR="00802F8A" w:rsidRPr="00802F8A" w:rsidRDefault="00802F8A" w:rsidP="00802F8A">
            <w:r w:rsidRPr="00802F8A">
              <w:t>Источник значений показателей</w:t>
            </w:r>
          </w:p>
        </w:tc>
      </w:tr>
      <w:tr w:rsidR="00802F8A" w:rsidRPr="00802F8A" w:rsidTr="00802F8A">
        <w:trPr>
          <w:trHeight w:val="645"/>
        </w:trPr>
        <w:tc>
          <w:tcPr>
            <w:tcW w:w="1300" w:type="dxa"/>
            <w:vMerge/>
            <w:hideMark/>
          </w:tcPr>
          <w:p w:rsidR="00802F8A" w:rsidRPr="00802F8A" w:rsidRDefault="00802F8A"/>
        </w:tc>
        <w:tc>
          <w:tcPr>
            <w:tcW w:w="3340" w:type="dxa"/>
            <w:vMerge/>
            <w:hideMark/>
          </w:tcPr>
          <w:p w:rsidR="00802F8A" w:rsidRPr="00802F8A" w:rsidRDefault="00802F8A"/>
        </w:tc>
        <w:tc>
          <w:tcPr>
            <w:tcW w:w="2520" w:type="dxa"/>
            <w:hideMark/>
          </w:tcPr>
          <w:p w:rsidR="00802F8A" w:rsidRPr="00802F8A" w:rsidRDefault="00802F8A" w:rsidP="00802F8A">
            <w:r w:rsidRPr="00802F8A">
              <w:t> </w:t>
            </w:r>
          </w:p>
        </w:tc>
        <w:tc>
          <w:tcPr>
            <w:tcW w:w="960" w:type="dxa"/>
            <w:hideMark/>
          </w:tcPr>
          <w:p w:rsidR="00802F8A" w:rsidRPr="00802F8A" w:rsidRDefault="00802F8A" w:rsidP="00802F8A">
            <w:r w:rsidRPr="00802F8A">
              <w:t xml:space="preserve">Первый год </w:t>
            </w:r>
          </w:p>
        </w:tc>
        <w:tc>
          <w:tcPr>
            <w:tcW w:w="960" w:type="dxa"/>
            <w:hideMark/>
          </w:tcPr>
          <w:p w:rsidR="00802F8A" w:rsidRPr="00802F8A" w:rsidRDefault="00802F8A" w:rsidP="00802F8A">
            <w:r w:rsidRPr="00802F8A">
              <w:t xml:space="preserve">Второй год </w:t>
            </w:r>
          </w:p>
        </w:tc>
        <w:tc>
          <w:tcPr>
            <w:tcW w:w="960" w:type="dxa"/>
            <w:hideMark/>
          </w:tcPr>
          <w:p w:rsidR="00802F8A" w:rsidRPr="00802F8A" w:rsidRDefault="00802F8A" w:rsidP="00802F8A">
            <w:r w:rsidRPr="00802F8A">
              <w:t xml:space="preserve">Третий год </w:t>
            </w:r>
          </w:p>
        </w:tc>
        <w:tc>
          <w:tcPr>
            <w:tcW w:w="960" w:type="dxa"/>
            <w:hideMark/>
          </w:tcPr>
          <w:p w:rsidR="00802F8A" w:rsidRPr="00802F8A" w:rsidRDefault="00802F8A" w:rsidP="00802F8A">
            <w:proofErr w:type="spellStart"/>
            <w:proofErr w:type="gramStart"/>
            <w:r w:rsidRPr="00802F8A">
              <w:t>Четвер-тый</w:t>
            </w:r>
            <w:proofErr w:type="spellEnd"/>
            <w:proofErr w:type="gramEnd"/>
            <w:r w:rsidRPr="00802F8A">
              <w:t xml:space="preserve"> год </w:t>
            </w:r>
          </w:p>
        </w:tc>
        <w:tc>
          <w:tcPr>
            <w:tcW w:w="960" w:type="dxa"/>
            <w:hideMark/>
          </w:tcPr>
          <w:p w:rsidR="00802F8A" w:rsidRPr="00802F8A" w:rsidRDefault="00802F8A" w:rsidP="00802F8A">
            <w:r w:rsidRPr="00802F8A">
              <w:t xml:space="preserve">Пятый  год </w:t>
            </w:r>
          </w:p>
        </w:tc>
        <w:tc>
          <w:tcPr>
            <w:tcW w:w="6400" w:type="dxa"/>
            <w:vMerge/>
            <w:hideMark/>
          </w:tcPr>
          <w:p w:rsidR="00802F8A" w:rsidRPr="00802F8A" w:rsidRDefault="00802F8A"/>
        </w:tc>
      </w:tr>
      <w:tr w:rsidR="00802F8A" w:rsidRPr="00802F8A" w:rsidTr="00802F8A">
        <w:trPr>
          <w:trHeight w:val="315"/>
        </w:trPr>
        <w:tc>
          <w:tcPr>
            <w:tcW w:w="1300" w:type="dxa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1</w:t>
            </w:r>
          </w:p>
        </w:tc>
        <w:tc>
          <w:tcPr>
            <w:tcW w:w="3340" w:type="dxa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2</w:t>
            </w:r>
          </w:p>
        </w:tc>
        <w:tc>
          <w:tcPr>
            <w:tcW w:w="2520" w:type="dxa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3</w:t>
            </w:r>
          </w:p>
        </w:tc>
        <w:tc>
          <w:tcPr>
            <w:tcW w:w="960" w:type="dxa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4</w:t>
            </w:r>
          </w:p>
        </w:tc>
        <w:tc>
          <w:tcPr>
            <w:tcW w:w="960" w:type="dxa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5</w:t>
            </w:r>
          </w:p>
        </w:tc>
        <w:tc>
          <w:tcPr>
            <w:tcW w:w="960" w:type="dxa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6</w:t>
            </w:r>
          </w:p>
        </w:tc>
        <w:tc>
          <w:tcPr>
            <w:tcW w:w="960" w:type="dxa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7</w:t>
            </w:r>
          </w:p>
        </w:tc>
        <w:tc>
          <w:tcPr>
            <w:tcW w:w="960" w:type="dxa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8</w:t>
            </w:r>
          </w:p>
        </w:tc>
        <w:tc>
          <w:tcPr>
            <w:tcW w:w="6400" w:type="dxa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9</w:t>
            </w:r>
          </w:p>
        </w:tc>
      </w:tr>
      <w:tr w:rsidR="00802F8A" w:rsidRPr="00802F8A" w:rsidTr="00802F8A">
        <w:trPr>
          <w:trHeight w:val="82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1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Цель 1 «Обеспечение соответствия деятельности учреждения требованиям законодательства в сфере образования»</w:t>
            </w:r>
          </w:p>
        </w:tc>
      </w:tr>
      <w:tr w:rsidR="00802F8A" w:rsidRPr="00802F8A" w:rsidTr="00802F8A">
        <w:trPr>
          <w:trHeight w:val="69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2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r w:rsidRPr="00802F8A">
              <w:t>Задача 1 « Осуществление мероприятий по исполнению требований законодательства в сфере образования»</w:t>
            </w:r>
          </w:p>
        </w:tc>
      </w:tr>
      <w:tr w:rsidR="00802F8A" w:rsidRPr="00802F8A" w:rsidTr="00802F8A">
        <w:trPr>
          <w:trHeight w:val="238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3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 xml:space="preserve"> показатель эффективности 1. Отсутствие предписаний надзорных органов: прокуратура, Управление по надзору и контролю в сфере образования, </w:t>
            </w:r>
            <w:proofErr w:type="spellStart"/>
            <w:r w:rsidRPr="00802F8A">
              <w:t>Госпожнадзор</w:t>
            </w:r>
            <w:proofErr w:type="spellEnd"/>
            <w:r w:rsidRPr="00802F8A">
              <w:t xml:space="preserve">, </w:t>
            </w:r>
            <w:proofErr w:type="spellStart"/>
            <w:r w:rsidRPr="00802F8A">
              <w:t>Роспотребнадзор</w:t>
            </w:r>
            <w:proofErr w:type="spellEnd"/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количество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>санитарно-эпидемиологические правила и нормативы, Федеральный закон от 22 июля 2008 года         № 123-ФЗ «Технический регламент о требованиях пожарной безопасности»</w:t>
            </w:r>
          </w:p>
        </w:tc>
      </w:tr>
      <w:tr w:rsidR="00802F8A" w:rsidRPr="00802F8A" w:rsidTr="00802F8A">
        <w:trPr>
          <w:trHeight w:val="61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4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Цель 2 « Обеспечение функционирования системы государственно - общественного управления »</w:t>
            </w:r>
          </w:p>
        </w:tc>
      </w:tr>
      <w:tr w:rsidR="00802F8A" w:rsidRPr="00802F8A" w:rsidTr="00802F8A">
        <w:trPr>
          <w:trHeight w:val="72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5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r w:rsidRPr="00802F8A">
              <w:t>Задача 2 «Создание условий для системного функционирования  органов государственно-общественного управления»</w:t>
            </w:r>
          </w:p>
        </w:tc>
      </w:tr>
      <w:tr w:rsidR="00802F8A" w:rsidRPr="00802F8A" w:rsidTr="00802F8A">
        <w:trPr>
          <w:trHeight w:val="141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6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 xml:space="preserve"> показатель эффективности 2.        Наличие  действующих органов государственно-общественного </w:t>
            </w:r>
            <w:r w:rsidRPr="00802F8A">
              <w:lastRenderedPageBreak/>
              <w:t xml:space="preserve">управления 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lastRenderedPageBreak/>
              <w:t>наличие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>Федеральный закон  от 29 декабря     2012 года   № 273-ФЗ «Об образовании в Российской Федерации»</w:t>
            </w:r>
          </w:p>
        </w:tc>
      </w:tr>
      <w:tr w:rsidR="00802F8A" w:rsidRPr="00802F8A" w:rsidTr="00802F8A">
        <w:trPr>
          <w:trHeight w:val="67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lastRenderedPageBreak/>
              <w:t>7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Цель 3  «Обеспечение информационной открытости учреждения »</w:t>
            </w:r>
          </w:p>
        </w:tc>
      </w:tr>
      <w:tr w:rsidR="00802F8A" w:rsidRPr="00802F8A" w:rsidTr="00802F8A">
        <w:trPr>
          <w:trHeight w:val="79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8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r w:rsidRPr="00802F8A">
              <w:t>Задача 3 «Обеспечение функционирования официального сайта учреждения в соответствии с требованиями законодательства»</w:t>
            </w:r>
          </w:p>
        </w:tc>
      </w:tr>
      <w:tr w:rsidR="00802F8A" w:rsidRPr="00802F8A" w:rsidTr="00802F8A">
        <w:trPr>
          <w:trHeight w:val="201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9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3 Наличие обновлений сайта в соответствии с требованиями законодательства (не позднее 10  рабочих дней с момента утверждения изменений).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наличие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>Федеральный закон  от 29 декабря     2012 года   № 273-ФЗ «Об образовании в Российской Федерации»</w:t>
            </w:r>
          </w:p>
        </w:tc>
      </w:tr>
      <w:tr w:rsidR="00802F8A" w:rsidRPr="00802F8A" w:rsidTr="00802F8A">
        <w:trPr>
          <w:trHeight w:val="216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10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 xml:space="preserve"> показатель эффективности 4.          Соответствие информации, размещенной на сайте образовательной организации, действующему законодательству. 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proofErr w:type="gramStart"/>
            <w:r w:rsidRPr="00802F8A">
              <w:t>п</w:t>
            </w:r>
            <w:proofErr w:type="gramEnd"/>
            <w:r w:rsidRPr="00802F8A">
              <w:t>роцентов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>Приказ Федеральной службы по надзору в сфере образования и науки от 29.05.2014 №785 "Об утверждении требований к структуре официального сайта образовательной организации в информационно-телекоммуникационной сети №Интернет" и формату представления на нем информации"</w:t>
            </w:r>
          </w:p>
        </w:tc>
      </w:tr>
      <w:tr w:rsidR="00802F8A" w:rsidRPr="00802F8A" w:rsidTr="00802F8A">
        <w:trPr>
          <w:trHeight w:val="64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11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r w:rsidRPr="00802F8A">
              <w:t>Задача 4  «Обеспечение функционирования консультационных центров в ДОУ»</w:t>
            </w:r>
          </w:p>
        </w:tc>
      </w:tr>
      <w:tr w:rsidR="00802F8A" w:rsidRPr="00802F8A" w:rsidTr="00802F8A">
        <w:trPr>
          <w:trHeight w:val="165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13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r w:rsidRPr="00802F8A">
              <w:t>Задача 5  «Обеспечение представления деятельности учреждения в СМИ»</w:t>
            </w:r>
          </w:p>
        </w:tc>
      </w:tr>
      <w:tr w:rsidR="00802F8A" w:rsidRPr="00802F8A" w:rsidTr="00802F8A">
        <w:trPr>
          <w:trHeight w:val="64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14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 xml:space="preserve"> показатель эффективности 5 Количество представлений деятельности учреждения в СМИ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единиц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2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2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2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2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2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</w:t>
            </w:r>
            <w:r w:rsidRPr="00802F8A">
              <w:lastRenderedPageBreak/>
              <w:t xml:space="preserve">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180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lastRenderedPageBreak/>
              <w:t>15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Цель 4  «Обеспечение эффективности управленческой деятельности »</w:t>
            </w:r>
          </w:p>
        </w:tc>
      </w:tr>
      <w:tr w:rsidR="00802F8A" w:rsidRPr="00802F8A" w:rsidTr="00802F8A">
        <w:trPr>
          <w:trHeight w:val="66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16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r w:rsidRPr="00802F8A">
              <w:t>Задача  6 «Создание условий для  отсутствия фактов обоснованных обращений граждан по поводу конфликтных ситуаций»</w:t>
            </w:r>
          </w:p>
        </w:tc>
      </w:tr>
      <w:tr w:rsidR="00802F8A" w:rsidRPr="00802F8A" w:rsidTr="00802F8A">
        <w:trPr>
          <w:trHeight w:val="61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17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 xml:space="preserve"> показатель эффективности 6 Количество обоснованных обращений граждан по поводу конфликтных ситуаций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единиц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169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18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r w:rsidRPr="00802F8A">
              <w:t>Задача 7   «Обеспечение своевременного внесения  родительской платы за присмотр и уход»</w:t>
            </w:r>
          </w:p>
        </w:tc>
      </w:tr>
      <w:tr w:rsidR="00802F8A" w:rsidRPr="00802F8A" w:rsidTr="00802F8A">
        <w:trPr>
          <w:trHeight w:val="79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19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 xml:space="preserve"> показатель эффективности 7 Доля своевременно внесенной родительской платы за присмотр и уход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процентов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168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20</w:t>
            </w:r>
          </w:p>
        </w:tc>
        <w:tc>
          <w:tcPr>
            <w:tcW w:w="17060" w:type="dxa"/>
            <w:gridSpan w:val="8"/>
            <w:noWrap/>
            <w:hideMark/>
          </w:tcPr>
          <w:p w:rsidR="00802F8A" w:rsidRPr="00802F8A" w:rsidRDefault="00802F8A" w:rsidP="00802F8A">
            <w:r w:rsidRPr="00802F8A">
              <w:t>Задача 8   «Создание условий для организации новых форм предоставления дошкольного образования»     </w:t>
            </w:r>
          </w:p>
        </w:tc>
      </w:tr>
      <w:tr w:rsidR="00802F8A" w:rsidRPr="00802F8A" w:rsidTr="00802F8A">
        <w:trPr>
          <w:trHeight w:val="79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21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 xml:space="preserve"> показатель эффективности 8 Наличие новых форм предоставления дошкольного образования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наличие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>Федеральный закон                         от 29 декабря     2012 года              № 273-ФЗ «Об образовании в Российской Федерации»</w:t>
            </w:r>
          </w:p>
        </w:tc>
      </w:tr>
      <w:tr w:rsidR="00802F8A" w:rsidRPr="00802F8A" w:rsidTr="00802F8A">
        <w:trPr>
          <w:trHeight w:val="147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lastRenderedPageBreak/>
              <w:t>22</w:t>
            </w:r>
          </w:p>
        </w:tc>
        <w:tc>
          <w:tcPr>
            <w:tcW w:w="17060" w:type="dxa"/>
            <w:gridSpan w:val="8"/>
            <w:noWrap/>
            <w:hideMark/>
          </w:tcPr>
          <w:p w:rsidR="00802F8A" w:rsidRPr="00802F8A" w:rsidRDefault="00802F8A" w:rsidP="00802F8A">
            <w:r w:rsidRPr="00802F8A">
              <w:t>Задача 9   «Сохранение и модернизация оборудованной и используемой в образовательном процессе спортивной площадки »     </w:t>
            </w:r>
          </w:p>
        </w:tc>
      </w:tr>
      <w:tr w:rsidR="00802F8A" w:rsidRPr="00802F8A" w:rsidTr="00802F8A">
        <w:trPr>
          <w:trHeight w:val="78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23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9 Наличие оборудованной и используемой в образовательном процессе спортивной площадки (беговая дорожка, прыжковая яма, оборудование для бега, ходьбы, ползания, лазания, метания и т.д.).</w:t>
            </w:r>
          </w:p>
        </w:tc>
        <w:tc>
          <w:tcPr>
            <w:tcW w:w="2520" w:type="dxa"/>
            <w:noWrap/>
            <w:hideMark/>
          </w:tcPr>
          <w:p w:rsidR="00802F8A" w:rsidRPr="00802F8A" w:rsidRDefault="00802F8A">
            <w:r w:rsidRPr="00802F8A">
              <w:t>наличие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292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24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10 Наличие кольцевой дорожки для езды на велосипедах, ходьбы на лыжах.</w:t>
            </w:r>
          </w:p>
        </w:tc>
        <w:tc>
          <w:tcPr>
            <w:tcW w:w="2520" w:type="dxa"/>
            <w:noWrap/>
            <w:hideMark/>
          </w:tcPr>
          <w:p w:rsidR="00802F8A" w:rsidRPr="00802F8A" w:rsidRDefault="00802F8A">
            <w:r w:rsidRPr="00802F8A">
              <w:t>наличие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 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163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25</w:t>
            </w:r>
          </w:p>
        </w:tc>
        <w:tc>
          <w:tcPr>
            <w:tcW w:w="17060" w:type="dxa"/>
            <w:gridSpan w:val="8"/>
            <w:noWrap/>
            <w:hideMark/>
          </w:tcPr>
          <w:p w:rsidR="00802F8A" w:rsidRPr="00802F8A" w:rsidRDefault="00802F8A" w:rsidP="00802F8A">
            <w:r w:rsidRPr="00802F8A">
              <w:t>Задача 10  «Обеспечение наличия озеленения на территории детского сада»     </w:t>
            </w:r>
          </w:p>
        </w:tc>
      </w:tr>
      <w:tr w:rsidR="00802F8A" w:rsidRPr="00802F8A" w:rsidTr="00802F8A">
        <w:trPr>
          <w:trHeight w:val="73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26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11 Наличие озеленения на территории детского сада (набор видов зеленых насаждений, обеспечивающ</w:t>
            </w:r>
            <w:r w:rsidRPr="00802F8A">
              <w:lastRenderedPageBreak/>
              <w:t>ий наличие зелени в течение календарного года).</w:t>
            </w:r>
          </w:p>
        </w:tc>
        <w:tc>
          <w:tcPr>
            <w:tcW w:w="2520" w:type="dxa"/>
            <w:noWrap/>
            <w:hideMark/>
          </w:tcPr>
          <w:p w:rsidR="00802F8A" w:rsidRPr="00802F8A" w:rsidRDefault="00802F8A">
            <w:r w:rsidRPr="00802F8A">
              <w:lastRenderedPageBreak/>
              <w:t>наличие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231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lastRenderedPageBreak/>
              <w:t>27</w:t>
            </w:r>
          </w:p>
        </w:tc>
        <w:tc>
          <w:tcPr>
            <w:tcW w:w="17060" w:type="dxa"/>
            <w:gridSpan w:val="8"/>
            <w:noWrap/>
            <w:hideMark/>
          </w:tcPr>
          <w:p w:rsidR="00802F8A" w:rsidRPr="00802F8A" w:rsidRDefault="00802F8A" w:rsidP="00802F8A">
            <w:r w:rsidRPr="00802F8A">
              <w:t>Задача 11  «Создание условий для изучения правил дорожного движения»     </w:t>
            </w:r>
          </w:p>
        </w:tc>
      </w:tr>
      <w:tr w:rsidR="00802F8A" w:rsidRPr="00802F8A" w:rsidTr="00802F8A">
        <w:trPr>
          <w:trHeight w:val="69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28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12 Наличие площадки и оборудования для изучения правил дорожного движения.</w:t>
            </w:r>
          </w:p>
        </w:tc>
        <w:tc>
          <w:tcPr>
            <w:tcW w:w="2520" w:type="dxa"/>
            <w:noWrap/>
            <w:hideMark/>
          </w:tcPr>
          <w:p w:rsidR="00802F8A" w:rsidRPr="00802F8A" w:rsidRDefault="00802F8A">
            <w:r w:rsidRPr="00802F8A">
              <w:t>наличие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>постановление Правительства Свердловской области от 07.10.2011 № 1362-ПП «Об утверждении региональной комплексной программы «Повышение безопасности дорожного движения на территории Свердловской области в 2012-2016 годах»</w:t>
            </w:r>
          </w:p>
        </w:tc>
      </w:tr>
      <w:tr w:rsidR="00802F8A" w:rsidRPr="00802F8A" w:rsidTr="00802F8A">
        <w:trPr>
          <w:trHeight w:val="177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29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Цель 5  «Обеспечение качественного дошкольного образования»</w:t>
            </w:r>
          </w:p>
        </w:tc>
      </w:tr>
      <w:tr w:rsidR="00802F8A" w:rsidRPr="00802F8A" w:rsidTr="00802F8A">
        <w:trPr>
          <w:trHeight w:val="75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30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r w:rsidRPr="00802F8A">
              <w:t>Задача  12 «Создание условий для посещения ДОУ каждым воспитанником»</w:t>
            </w:r>
          </w:p>
        </w:tc>
      </w:tr>
      <w:tr w:rsidR="00802F8A" w:rsidRPr="00802F8A" w:rsidTr="00802F8A">
        <w:trPr>
          <w:trHeight w:val="87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31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13 Доля воспитанников фактически посещающих образовательную организацию от списочного состава</w:t>
            </w:r>
          </w:p>
        </w:tc>
        <w:tc>
          <w:tcPr>
            <w:tcW w:w="2520" w:type="dxa"/>
            <w:noWrap/>
            <w:hideMark/>
          </w:tcPr>
          <w:p w:rsidR="00802F8A" w:rsidRPr="00802F8A" w:rsidRDefault="00802F8A">
            <w:r w:rsidRPr="00802F8A">
              <w:t>процентов</w:t>
            </w:r>
          </w:p>
        </w:tc>
        <w:tc>
          <w:tcPr>
            <w:tcW w:w="960" w:type="dxa"/>
            <w:noWrap/>
            <w:hideMark/>
          </w:tcPr>
          <w:p w:rsidR="00802F8A" w:rsidRPr="00802F8A" w:rsidRDefault="00802F8A">
            <w:r w:rsidRPr="00802F8A">
              <w:t>95</w:t>
            </w:r>
          </w:p>
        </w:tc>
        <w:tc>
          <w:tcPr>
            <w:tcW w:w="960" w:type="dxa"/>
            <w:noWrap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noWrap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noWrap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noWrap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177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32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r w:rsidRPr="00802F8A">
              <w:t>Задача  13 «Обеспечение условий для развития индивидуальных способностей, личностных качеств, творческого потенциала воспитанников»</w:t>
            </w:r>
          </w:p>
        </w:tc>
      </w:tr>
      <w:tr w:rsidR="00802F8A" w:rsidRPr="00802F8A" w:rsidTr="00802F8A">
        <w:trPr>
          <w:trHeight w:val="75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33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 xml:space="preserve">показатель эффективности 14 Доля воспитанников </w:t>
            </w:r>
            <w:r w:rsidRPr="00802F8A">
              <w:lastRenderedPageBreak/>
              <w:t>с  низким уровнем освоения образовательной программы.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lastRenderedPageBreak/>
              <w:t>процентов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5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4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3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2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2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</w:t>
            </w:r>
            <w:r w:rsidRPr="00802F8A">
              <w:lastRenderedPageBreak/>
              <w:t xml:space="preserve">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163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lastRenderedPageBreak/>
              <w:t>34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15 Доля воспитанников с оптимальным уровнем готовности к обучению в школе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процентов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95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96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97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98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98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172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35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proofErr w:type="gramStart"/>
            <w:r w:rsidRPr="00802F8A">
              <w:t>показатель эффективности 16 Доля воспитанников - победителей, призеров (лауреатов), конкурсов всероссийского, окружного, регионального, муниципального уровней.</w:t>
            </w:r>
            <w:proofErr w:type="gramEnd"/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процентов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55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60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60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70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70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222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36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Цель 6  «Обеспечение удовлетворенности населения качеством предоставляемых услуг»</w:t>
            </w:r>
          </w:p>
        </w:tc>
      </w:tr>
      <w:tr w:rsidR="00802F8A" w:rsidRPr="00802F8A" w:rsidTr="00802F8A">
        <w:trPr>
          <w:trHeight w:val="69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37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r w:rsidRPr="00802F8A">
              <w:t>Задача  14 «Обеспечение оптимального уровня качества  предоставляемых услуг дошкольного образования»</w:t>
            </w:r>
          </w:p>
        </w:tc>
      </w:tr>
      <w:tr w:rsidR="00802F8A" w:rsidRPr="00802F8A" w:rsidTr="00802F8A">
        <w:trPr>
          <w:trHeight w:val="79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38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17 Доля родителей, удовлетворенных качеством и доступностью предоставляемых услуг дошкольного образования.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процентов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98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98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208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lastRenderedPageBreak/>
              <w:t>39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18 Доля участников образовательного процесса, удовлетворенных состоянием условий организации образовательного процесса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процентов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222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41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19 Доля участников образовательного процесса, удовлетворенных системой консультационной помощи участникам образовательного процесса в вопросах воспитания и развития детей.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процентов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274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42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Цель 7  «Создание условий для реализации социокультурных проектов»</w:t>
            </w:r>
          </w:p>
        </w:tc>
      </w:tr>
      <w:tr w:rsidR="00802F8A" w:rsidRPr="00802F8A" w:rsidTr="00802F8A">
        <w:trPr>
          <w:trHeight w:val="258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43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r w:rsidRPr="00802F8A">
              <w:t>Задача  15 «Обеспечение проведения муниципальных мероприятий»</w:t>
            </w:r>
          </w:p>
        </w:tc>
      </w:tr>
      <w:tr w:rsidR="00802F8A" w:rsidRPr="00802F8A" w:rsidTr="00802F8A">
        <w:trPr>
          <w:trHeight w:val="78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44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20 Количество проведенных муниципальны</w:t>
            </w:r>
            <w:r w:rsidRPr="00802F8A">
              <w:lastRenderedPageBreak/>
              <w:t>х  мероприятий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lastRenderedPageBreak/>
              <w:t>единиц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</w:t>
            </w:r>
            <w:r w:rsidRPr="00802F8A">
              <w:lastRenderedPageBreak/>
              <w:t xml:space="preserve">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72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lastRenderedPageBreak/>
              <w:t>45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r w:rsidRPr="00802F8A">
              <w:t>Задача  16 «Совершенствование форм для организации отдыха воспитанников»</w:t>
            </w:r>
          </w:p>
        </w:tc>
      </w:tr>
      <w:tr w:rsidR="00802F8A" w:rsidRPr="00802F8A" w:rsidTr="00802F8A">
        <w:trPr>
          <w:trHeight w:val="129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48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Цель 8  «Развитие кадровых ресурсов учреждения»</w:t>
            </w:r>
          </w:p>
        </w:tc>
      </w:tr>
      <w:tr w:rsidR="00802F8A" w:rsidRPr="00802F8A" w:rsidTr="00802F8A">
        <w:trPr>
          <w:trHeight w:val="72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49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r w:rsidRPr="00802F8A">
              <w:t>Задача  17 «Создание условий для повышения профессиональной компетентности педагогов»</w:t>
            </w:r>
          </w:p>
        </w:tc>
      </w:tr>
      <w:tr w:rsidR="00802F8A" w:rsidRPr="00802F8A" w:rsidTr="00802F8A">
        <w:trPr>
          <w:trHeight w:val="72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50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21 Укомплектованность педагогическими кадрами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процентов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135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51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22  Количество аттестованных педагогов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процентов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38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76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52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 xml:space="preserve">показатель эффективности 23 Количество педагогов, прошедших необходимую  переподготовку и курсовую подготовки 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процентов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>Федеральный закон                         от 29 декабря     2012 года              № 273-ФЗ «Об образовании в Российской Федерации»</w:t>
            </w:r>
          </w:p>
        </w:tc>
      </w:tr>
      <w:tr w:rsidR="00802F8A" w:rsidRPr="00802F8A" w:rsidTr="00802F8A">
        <w:trPr>
          <w:trHeight w:val="72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53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 xml:space="preserve">показатель эффективности 24  Доля педагогов, эффективно использующих современные педагогические технологии, </w:t>
            </w:r>
            <w:r w:rsidRPr="00802F8A">
              <w:lastRenderedPageBreak/>
              <w:t>ИКТ и имеющих положительную динамику   результатов воспитания и образования  в течение учебного года.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lastRenderedPageBreak/>
              <w:t>процентов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</w:t>
            </w:r>
            <w:r w:rsidRPr="00802F8A">
              <w:lastRenderedPageBreak/>
              <w:t xml:space="preserve">организаций" </w:t>
            </w:r>
          </w:p>
        </w:tc>
      </w:tr>
      <w:tr w:rsidR="00802F8A" w:rsidRPr="00802F8A" w:rsidTr="00802F8A">
        <w:trPr>
          <w:trHeight w:val="165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lastRenderedPageBreak/>
              <w:t>54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25  Доля педагогов, прошедших курсы повышения квалификации в области современных педагогических технологий, ИКТ в течение учебного года.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процентов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100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154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55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 xml:space="preserve">показатель эффективности 26  Количество реализуемых в образовательно-воспитательном процессе программ </w:t>
            </w:r>
            <w:proofErr w:type="spellStart"/>
            <w:r w:rsidRPr="00802F8A">
              <w:t>медиатеки</w:t>
            </w:r>
            <w:proofErr w:type="spellEnd"/>
            <w:r w:rsidRPr="00802F8A">
              <w:t>.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единиц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168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56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Цель 9  «Создание условий для реализации творческого потенциала педагогов»</w:t>
            </w:r>
          </w:p>
        </w:tc>
      </w:tr>
      <w:tr w:rsidR="00802F8A" w:rsidRPr="00802F8A" w:rsidTr="00802F8A">
        <w:trPr>
          <w:trHeight w:val="295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57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r w:rsidRPr="00802F8A">
              <w:t>Задача  18 «Создание условий для развития творческого потенциала педагогов через систему методического сопровождения»</w:t>
            </w:r>
          </w:p>
        </w:tc>
      </w:tr>
      <w:tr w:rsidR="00802F8A" w:rsidRPr="00802F8A" w:rsidTr="00802F8A">
        <w:trPr>
          <w:trHeight w:val="247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lastRenderedPageBreak/>
              <w:t>58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27  Доля педагогов учреждения победителей, призеров (лауреатов) конкурсов всероссийского, окружного, регионального, муниципального уровней.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процентов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80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80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90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90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90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171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61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28  Доля педагогов, имеющих высшее педагогическое  образование.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процентов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50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70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70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70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70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63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63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Цель 10  «Создание условий для сохранения и укрепления здоровья»</w:t>
            </w:r>
          </w:p>
        </w:tc>
      </w:tr>
      <w:tr w:rsidR="00802F8A" w:rsidRPr="00802F8A" w:rsidTr="00802F8A">
        <w:trPr>
          <w:trHeight w:val="720"/>
        </w:trPr>
        <w:tc>
          <w:tcPr>
            <w:tcW w:w="1300" w:type="dxa"/>
            <w:vMerge w:val="restart"/>
            <w:noWrap/>
            <w:hideMark/>
          </w:tcPr>
          <w:p w:rsidR="00802F8A" w:rsidRPr="00802F8A" w:rsidRDefault="00802F8A" w:rsidP="00802F8A">
            <w:r w:rsidRPr="00802F8A">
              <w:t>64</w:t>
            </w:r>
          </w:p>
        </w:tc>
        <w:tc>
          <w:tcPr>
            <w:tcW w:w="17060" w:type="dxa"/>
            <w:gridSpan w:val="8"/>
            <w:vMerge w:val="restart"/>
            <w:hideMark/>
          </w:tcPr>
          <w:p w:rsidR="00802F8A" w:rsidRPr="00802F8A" w:rsidRDefault="00802F8A" w:rsidP="00802F8A">
            <w:r w:rsidRPr="00802F8A">
              <w:t xml:space="preserve">Задача  19 «Организация и реализация программ </w:t>
            </w:r>
            <w:proofErr w:type="spellStart"/>
            <w:r w:rsidRPr="00802F8A">
              <w:t>здоровьесберегающего</w:t>
            </w:r>
            <w:proofErr w:type="spellEnd"/>
            <w:r w:rsidRPr="00802F8A">
              <w:t xml:space="preserve"> образования»</w:t>
            </w:r>
          </w:p>
        </w:tc>
      </w:tr>
      <w:tr w:rsidR="00802F8A" w:rsidRPr="00802F8A" w:rsidTr="00802F8A">
        <w:trPr>
          <w:trHeight w:val="2355"/>
        </w:trPr>
        <w:tc>
          <w:tcPr>
            <w:tcW w:w="1300" w:type="dxa"/>
            <w:vMerge/>
            <w:hideMark/>
          </w:tcPr>
          <w:p w:rsidR="00802F8A" w:rsidRPr="00802F8A" w:rsidRDefault="00802F8A"/>
        </w:tc>
        <w:tc>
          <w:tcPr>
            <w:tcW w:w="17060" w:type="dxa"/>
            <w:gridSpan w:val="8"/>
            <w:vMerge/>
            <w:hideMark/>
          </w:tcPr>
          <w:p w:rsidR="00802F8A" w:rsidRPr="00802F8A" w:rsidRDefault="00802F8A"/>
        </w:tc>
      </w:tr>
      <w:tr w:rsidR="00802F8A" w:rsidRPr="00802F8A" w:rsidTr="00802F8A">
        <w:trPr>
          <w:trHeight w:val="1620"/>
        </w:trPr>
        <w:tc>
          <w:tcPr>
            <w:tcW w:w="1300" w:type="dxa"/>
            <w:vMerge/>
            <w:hideMark/>
          </w:tcPr>
          <w:p w:rsidR="00802F8A" w:rsidRPr="00802F8A" w:rsidRDefault="00802F8A"/>
        </w:tc>
        <w:tc>
          <w:tcPr>
            <w:tcW w:w="17060" w:type="dxa"/>
            <w:gridSpan w:val="8"/>
            <w:vMerge/>
            <w:hideMark/>
          </w:tcPr>
          <w:p w:rsidR="00802F8A" w:rsidRPr="00802F8A" w:rsidRDefault="00802F8A"/>
        </w:tc>
      </w:tr>
      <w:tr w:rsidR="00802F8A" w:rsidRPr="00802F8A" w:rsidTr="00802F8A">
        <w:trPr>
          <w:trHeight w:val="157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65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 xml:space="preserve">показатель эффективности 29  Организация и реализация программ </w:t>
            </w:r>
            <w:proofErr w:type="spellStart"/>
            <w:r w:rsidRPr="00802F8A">
              <w:t>здоровьесберегающего</w:t>
            </w:r>
            <w:proofErr w:type="spellEnd"/>
            <w:r w:rsidRPr="00802F8A">
              <w:t xml:space="preserve"> образования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наличие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да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</w:t>
            </w:r>
            <w:r w:rsidRPr="00802F8A">
              <w:lastRenderedPageBreak/>
              <w:t xml:space="preserve">организаций" </w:t>
            </w:r>
          </w:p>
        </w:tc>
      </w:tr>
      <w:tr w:rsidR="00802F8A" w:rsidRPr="00802F8A" w:rsidTr="00802F8A">
        <w:trPr>
          <w:trHeight w:val="166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lastRenderedPageBreak/>
              <w:t>66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30  Доля воспитанников, принимающих участие в физкультурно-спортивных мероприятиях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процентов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85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85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85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85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85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189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67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r w:rsidRPr="00802F8A">
              <w:t>Задача  20 «Систематическое проведение оздоровительных и профилактических мероприятий»</w:t>
            </w:r>
          </w:p>
        </w:tc>
      </w:tr>
      <w:tr w:rsidR="00802F8A" w:rsidRPr="00802F8A" w:rsidTr="00802F8A">
        <w:trPr>
          <w:trHeight w:val="630"/>
        </w:trPr>
        <w:tc>
          <w:tcPr>
            <w:tcW w:w="1300" w:type="dxa"/>
            <w:vMerge w:val="restart"/>
            <w:noWrap/>
            <w:hideMark/>
          </w:tcPr>
          <w:p w:rsidR="00802F8A" w:rsidRPr="00802F8A" w:rsidRDefault="00802F8A" w:rsidP="00802F8A">
            <w:r w:rsidRPr="00802F8A">
              <w:t>68</w:t>
            </w:r>
          </w:p>
        </w:tc>
        <w:tc>
          <w:tcPr>
            <w:tcW w:w="3340" w:type="dxa"/>
            <w:vMerge w:val="restart"/>
            <w:hideMark/>
          </w:tcPr>
          <w:p w:rsidR="00802F8A" w:rsidRPr="00802F8A" w:rsidRDefault="00802F8A">
            <w:r w:rsidRPr="00802F8A">
              <w:t>показатель эффективности 31  Доля дней, пропущенных воспитанниками по болезни к общему числу пропущенных дней</w:t>
            </w:r>
          </w:p>
        </w:tc>
        <w:tc>
          <w:tcPr>
            <w:tcW w:w="2520" w:type="dxa"/>
            <w:vMerge w:val="restart"/>
            <w:hideMark/>
          </w:tcPr>
          <w:p w:rsidR="00802F8A" w:rsidRPr="00802F8A" w:rsidRDefault="00802F8A">
            <w:r w:rsidRPr="00802F8A">
              <w:t>процентов</w:t>
            </w:r>
          </w:p>
        </w:tc>
        <w:tc>
          <w:tcPr>
            <w:tcW w:w="960" w:type="dxa"/>
            <w:vMerge w:val="restart"/>
            <w:hideMark/>
          </w:tcPr>
          <w:p w:rsidR="00802F8A" w:rsidRPr="00802F8A" w:rsidRDefault="00802F8A">
            <w:r w:rsidRPr="00802F8A">
              <w:t>30</w:t>
            </w:r>
          </w:p>
        </w:tc>
        <w:tc>
          <w:tcPr>
            <w:tcW w:w="960" w:type="dxa"/>
            <w:vMerge w:val="restart"/>
            <w:hideMark/>
          </w:tcPr>
          <w:p w:rsidR="00802F8A" w:rsidRPr="00802F8A" w:rsidRDefault="00802F8A">
            <w:r w:rsidRPr="00802F8A">
              <w:t>20</w:t>
            </w:r>
          </w:p>
        </w:tc>
        <w:tc>
          <w:tcPr>
            <w:tcW w:w="960" w:type="dxa"/>
            <w:vMerge w:val="restart"/>
            <w:hideMark/>
          </w:tcPr>
          <w:p w:rsidR="00802F8A" w:rsidRPr="00802F8A" w:rsidRDefault="00802F8A">
            <w:r w:rsidRPr="00802F8A">
              <w:t>20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20</w:t>
            </w:r>
          </w:p>
        </w:tc>
        <w:tc>
          <w:tcPr>
            <w:tcW w:w="960" w:type="dxa"/>
            <w:vMerge w:val="restart"/>
            <w:hideMark/>
          </w:tcPr>
          <w:p w:rsidR="00802F8A" w:rsidRPr="00802F8A" w:rsidRDefault="00802F8A">
            <w:r w:rsidRPr="00802F8A">
              <w:t>20</w:t>
            </w:r>
          </w:p>
        </w:tc>
        <w:tc>
          <w:tcPr>
            <w:tcW w:w="6400" w:type="dxa"/>
            <w:vMerge w:val="restart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315"/>
        </w:trPr>
        <w:tc>
          <w:tcPr>
            <w:tcW w:w="1300" w:type="dxa"/>
            <w:vMerge/>
            <w:hideMark/>
          </w:tcPr>
          <w:p w:rsidR="00802F8A" w:rsidRPr="00802F8A" w:rsidRDefault="00802F8A"/>
        </w:tc>
        <w:tc>
          <w:tcPr>
            <w:tcW w:w="3340" w:type="dxa"/>
            <w:vMerge/>
            <w:hideMark/>
          </w:tcPr>
          <w:p w:rsidR="00802F8A" w:rsidRPr="00802F8A" w:rsidRDefault="00802F8A"/>
        </w:tc>
        <w:tc>
          <w:tcPr>
            <w:tcW w:w="2520" w:type="dxa"/>
            <w:vMerge/>
            <w:hideMark/>
          </w:tcPr>
          <w:p w:rsidR="00802F8A" w:rsidRPr="00802F8A" w:rsidRDefault="00802F8A"/>
        </w:tc>
        <w:tc>
          <w:tcPr>
            <w:tcW w:w="960" w:type="dxa"/>
            <w:vMerge/>
            <w:hideMark/>
          </w:tcPr>
          <w:p w:rsidR="00802F8A" w:rsidRPr="00802F8A" w:rsidRDefault="00802F8A"/>
        </w:tc>
        <w:tc>
          <w:tcPr>
            <w:tcW w:w="960" w:type="dxa"/>
            <w:vMerge/>
            <w:hideMark/>
          </w:tcPr>
          <w:p w:rsidR="00802F8A" w:rsidRPr="00802F8A" w:rsidRDefault="00802F8A"/>
        </w:tc>
        <w:tc>
          <w:tcPr>
            <w:tcW w:w="960" w:type="dxa"/>
            <w:vMerge/>
            <w:hideMark/>
          </w:tcPr>
          <w:p w:rsidR="00802F8A" w:rsidRPr="00802F8A" w:rsidRDefault="00802F8A"/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 </w:t>
            </w:r>
          </w:p>
        </w:tc>
        <w:tc>
          <w:tcPr>
            <w:tcW w:w="960" w:type="dxa"/>
            <w:vMerge/>
            <w:hideMark/>
          </w:tcPr>
          <w:p w:rsidR="00802F8A" w:rsidRPr="00802F8A" w:rsidRDefault="00802F8A"/>
        </w:tc>
        <w:tc>
          <w:tcPr>
            <w:tcW w:w="6400" w:type="dxa"/>
            <w:vMerge/>
            <w:hideMark/>
          </w:tcPr>
          <w:p w:rsidR="00802F8A" w:rsidRPr="00802F8A" w:rsidRDefault="00802F8A"/>
        </w:tc>
      </w:tr>
      <w:tr w:rsidR="00802F8A" w:rsidRPr="00802F8A" w:rsidTr="00802F8A">
        <w:trPr>
          <w:trHeight w:val="31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69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Цель 11  «Обеспечение результативности финансово – экономической деятельности»</w:t>
            </w:r>
          </w:p>
        </w:tc>
      </w:tr>
      <w:tr w:rsidR="00802F8A" w:rsidRPr="00802F8A" w:rsidTr="00802F8A">
        <w:trPr>
          <w:trHeight w:val="21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70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r w:rsidRPr="00802F8A">
              <w:t>Задача  21 «Осуществление мероприятий по обеспечению результативности финансово – экономической деятельности»</w:t>
            </w:r>
          </w:p>
        </w:tc>
      </w:tr>
      <w:tr w:rsidR="00802F8A" w:rsidRPr="00802F8A" w:rsidTr="00802F8A">
        <w:trPr>
          <w:trHeight w:val="172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71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32 Отсутствие замечаний по использованию бюджетных и внебюджетных средств (итоги проверок, ревизий финансово-хозяйственной деятельности)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наличие</w:t>
            </w:r>
          </w:p>
        </w:tc>
        <w:tc>
          <w:tcPr>
            <w:tcW w:w="960" w:type="dxa"/>
            <w:noWrap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960" w:type="dxa"/>
            <w:noWrap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960" w:type="dxa"/>
            <w:noWrap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960" w:type="dxa"/>
            <w:noWrap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960" w:type="dxa"/>
            <w:noWrap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1665"/>
        </w:trPr>
        <w:tc>
          <w:tcPr>
            <w:tcW w:w="1300" w:type="dxa"/>
            <w:noWrap/>
            <w:hideMark/>
          </w:tcPr>
          <w:p w:rsidR="00802F8A" w:rsidRPr="00802F8A" w:rsidRDefault="00802F8A"/>
        </w:tc>
        <w:tc>
          <w:tcPr>
            <w:tcW w:w="3340" w:type="dxa"/>
            <w:noWrap/>
            <w:hideMark/>
          </w:tcPr>
          <w:p w:rsidR="00802F8A" w:rsidRPr="00802F8A" w:rsidRDefault="00802F8A"/>
        </w:tc>
        <w:tc>
          <w:tcPr>
            <w:tcW w:w="2520" w:type="dxa"/>
            <w:noWrap/>
            <w:hideMark/>
          </w:tcPr>
          <w:p w:rsidR="00802F8A" w:rsidRPr="00802F8A" w:rsidRDefault="00802F8A"/>
        </w:tc>
        <w:tc>
          <w:tcPr>
            <w:tcW w:w="960" w:type="dxa"/>
            <w:noWrap/>
            <w:hideMark/>
          </w:tcPr>
          <w:p w:rsidR="00802F8A" w:rsidRPr="00802F8A" w:rsidRDefault="00802F8A"/>
        </w:tc>
        <w:tc>
          <w:tcPr>
            <w:tcW w:w="960" w:type="dxa"/>
            <w:noWrap/>
            <w:hideMark/>
          </w:tcPr>
          <w:p w:rsidR="00802F8A" w:rsidRPr="00802F8A" w:rsidRDefault="00802F8A"/>
        </w:tc>
        <w:tc>
          <w:tcPr>
            <w:tcW w:w="960" w:type="dxa"/>
            <w:noWrap/>
            <w:hideMark/>
          </w:tcPr>
          <w:p w:rsidR="00802F8A" w:rsidRPr="00802F8A" w:rsidRDefault="00802F8A"/>
        </w:tc>
        <w:tc>
          <w:tcPr>
            <w:tcW w:w="960" w:type="dxa"/>
            <w:noWrap/>
            <w:hideMark/>
          </w:tcPr>
          <w:p w:rsidR="00802F8A" w:rsidRPr="00802F8A" w:rsidRDefault="00802F8A"/>
        </w:tc>
        <w:tc>
          <w:tcPr>
            <w:tcW w:w="960" w:type="dxa"/>
            <w:noWrap/>
            <w:hideMark/>
          </w:tcPr>
          <w:p w:rsidR="00802F8A" w:rsidRPr="00802F8A" w:rsidRDefault="00802F8A"/>
        </w:tc>
        <w:tc>
          <w:tcPr>
            <w:tcW w:w="6400" w:type="dxa"/>
            <w:noWrap/>
            <w:hideMark/>
          </w:tcPr>
          <w:p w:rsidR="00802F8A" w:rsidRPr="00802F8A" w:rsidRDefault="00802F8A"/>
        </w:tc>
      </w:tr>
      <w:tr w:rsidR="00802F8A" w:rsidRPr="00802F8A" w:rsidTr="00802F8A">
        <w:trPr>
          <w:trHeight w:val="585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73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33  Доля денежных средств, потраченных на материально-техническое обеспечение организации, от общих расходов на содержание образовательной организации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процентов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15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15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15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15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  <w:tr w:rsidR="00802F8A" w:rsidRPr="00802F8A" w:rsidTr="00802F8A">
        <w:trPr>
          <w:trHeight w:val="174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74</w:t>
            </w:r>
          </w:p>
        </w:tc>
        <w:tc>
          <w:tcPr>
            <w:tcW w:w="17060" w:type="dxa"/>
            <w:gridSpan w:val="8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Цель 12  «Обеспечение комплексной безопасности в учреждении»</w:t>
            </w:r>
          </w:p>
        </w:tc>
      </w:tr>
      <w:tr w:rsidR="00802F8A" w:rsidRPr="00802F8A" w:rsidTr="00802F8A">
        <w:trPr>
          <w:trHeight w:val="630"/>
        </w:trPr>
        <w:tc>
          <w:tcPr>
            <w:tcW w:w="1300" w:type="dxa"/>
            <w:noWrap/>
            <w:hideMark/>
          </w:tcPr>
          <w:p w:rsidR="00802F8A" w:rsidRPr="00802F8A" w:rsidRDefault="00802F8A" w:rsidP="00802F8A">
            <w:r w:rsidRPr="00802F8A">
              <w:t>76</w:t>
            </w:r>
          </w:p>
        </w:tc>
        <w:tc>
          <w:tcPr>
            <w:tcW w:w="3340" w:type="dxa"/>
            <w:hideMark/>
          </w:tcPr>
          <w:p w:rsidR="00802F8A" w:rsidRPr="00802F8A" w:rsidRDefault="00802F8A">
            <w:r w:rsidRPr="00802F8A">
              <w:t>показатель эффективности 34 Количество случаев травматизма среди обучающихся, воспитанников и работников во время образовательного процесса</w:t>
            </w:r>
          </w:p>
        </w:tc>
        <w:tc>
          <w:tcPr>
            <w:tcW w:w="2520" w:type="dxa"/>
            <w:hideMark/>
          </w:tcPr>
          <w:p w:rsidR="00802F8A" w:rsidRPr="00802F8A" w:rsidRDefault="00802F8A">
            <w:r w:rsidRPr="00802F8A">
              <w:t>единиц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960" w:type="dxa"/>
            <w:hideMark/>
          </w:tcPr>
          <w:p w:rsidR="00802F8A" w:rsidRPr="00802F8A" w:rsidRDefault="00802F8A">
            <w:r w:rsidRPr="00802F8A">
              <w:t>0</w:t>
            </w:r>
          </w:p>
        </w:tc>
        <w:tc>
          <w:tcPr>
            <w:tcW w:w="6400" w:type="dxa"/>
            <w:hideMark/>
          </w:tcPr>
          <w:p w:rsidR="00802F8A" w:rsidRPr="00802F8A" w:rsidRDefault="00802F8A">
            <w:r w:rsidRPr="00802F8A">
              <w:t xml:space="preserve">Постановление Администрации Муниципального образования город Алапаевск от 30.07.2014 №1374-П "Об утверждении показателей и критериев эффективности деятельности муниципальных образовательных организаций" </w:t>
            </w:r>
          </w:p>
        </w:tc>
      </w:tr>
    </w:tbl>
    <w:p w:rsidR="00802F8A" w:rsidRDefault="00802F8A"/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90"/>
        <w:gridCol w:w="1592"/>
        <w:gridCol w:w="768"/>
        <w:gridCol w:w="659"/>
        <w:gridCol w:w="678"/>
        <w:gridCol w:w="708"/>
        <w:gridCol w:w="708"/>
        <w:gridCol w:w="659"/>
        <w:gridCol w:w="659"/>
        <w:gridCol w:w="659"/>
        <w:gridCol w:w="587"/>
        <w:gridCol w:w="599"/>
        <w:gridCol w:w="805"/>
      </w:tblGrid>
      <w:tr w:rsidR="00802F8A" w:rsidRPr="00802F8A" w:rsidTr="00802F8A">
        <w:trPr>
          <w:trHeight w:val="255"/>
        </w:trPr>
        <w:tc>
          <w:tcPr>
            <w:tcW w:w="1120" w:type="dxa"/>
            <w:noWrap/>
            <w:hideMark/>
          </w:tcPr>
          <w:p w:rsidR="00802F8A" w:rsidRPr="00802F8A" w:rsidRDefault="00802F8A"/>
        </w:tc>
        <w:tc>
          <w:tcPr>
            <w:tcW w:w="4760" w:type="dxa"/>
            <w:noWrap/>
            <w:hideMark/>
          </w:tcPr>
          <w:p w:rsidR="00802F8A" w:rsidRPr="00802F8A" w:rsidRDefault="00802F8A"/>
        </w:tc>
        <w:tc>
          <w:tcPr>
            <w:tcW w:w="2040" w:type="dxa"/>
            <w:noWrap/>
            <w:hideMark/>
          </w:tcPr>
          <w:p w:rsidR="00802F8A" w:rsidRPr="00802F8A" w:rsidRDefault="00802F8A"/>
        </w:tc>
        <w:tc>
          <w:tcPr>
            <w:tcW w:w="1680" w:type="dxa"/>
            <w:noWrap/>
            <w:hideMark/>
          </w:tcPr>
          <w:p w:rsidR="00802F8A" w:rsidRPr="00802F8A" w:rsidRDefault="00802F8A"/>
        </w:tc>
        <w:tc>
          <w:tcPr>
            <w:tcW w:w="1740" w:type="dxa"/>
            <w:noWrap/>
            <w:hideMark/>
          </w:tcPr>
          <w:p w:rsidR="00802F8A" w:rsidRPr="00802F8A" w:rsidRDefault="00802F8A"/>
        </w:tc>
        <w:tc>
          <w:tcPr>
            <w:tcW w:w="5360" w:type="dxa"/>
            <w:gridSpan w:val="3"/>
            <w:vMerge w:val="restart"/>
            <w:hideMark/>
          </w:tcPr>
          <w:p w:rsidR="00802F8A" w:rsidRPr="00802F8A" w:rsidRDefault="00802F8A" w:rsidP="00802F8A">
            <w:r w:rsidRPr="00802F8A">
              <w:t xml:space="preserve">Приложение №2 к  программе развития МБДОУ "Детский сад №12" на 2018- 2022 годы </w:t>
            </w:r>
          </w:p>
        </w:tc>
        <w:tc>
          <w:tcPr>
            <w:tcW w:w="1680" w:type="dxa"/>
            <w:hideMark/>
          </w:tcPr>
          <w:p w:rsidR="00802F8A" w:rsidRPr="00802F8A" w:rsidRDefault="00802F8A" w:rsidP="00802F8A"/>
        </w:tc>
        <w:tc>
          <w:tcPr>
            <w:tcW w:w="1680" w:type="dxa"/>
            <w:hideMark/>
          </w:tcPr>
          <w:p w:rsidR="00802F8A" w:rsidRPr="00802F8A" w:rsidRDefault="00802F8A" w:rsidP="00802F8A"/>
        </w:tc>
        <w:tc>
          <w:tcPr>
            <w:tcW w:w="5080" w:type="dxa"/>
            <w:gridSpan w:val="3"/>
            <w:vMerge w:val="restart"/>
            <w:hideMark/>
          </w:tcPr>
          <w:p w:rsidR="00802F8A" w:rsidRPr="00802F8A" w:rsidRDefault="00802F8A" w:rsidP="00802F8A"/>
        </w:tc>
      </w:tr>
      <w:tr w:rsidR="00802F8A" w:rsidRPr="00802F8A" w:rsidTr="00802F8A">
        <w:trPr>
          <w:trHeight w:val="915"/>
        </w:trPr>
        <w:tc>
          <w:tcPr>
            <w:tcW w:w="1120" w:type="dxa"/>
            <w:noWrap/>
            <w:hideMark/>
          </w:tcPr>
          <w:p w:rsidR="00802F8A" w:rsidRPr="00802F8A" w:rsidRDefault="00802F8A"/>
        </w:tc>
        <w:tc>
          <w:tcPr>
            <w:tcW w:w="4760" w:type="dxa"/>
            <w:noWrap/>
            <w:hideMark/>
          </w:tcPr>
          <w:p w:rsidR="00802F8A" w:rsidRPr="00802F8A" w:rsidRDefault="00802F8A"/>
        </w:tc>
        <w:tc>
          <w:tcPr>
            <w:tcW w:w="2040" w:type="dxa"/>
            <w:noWrap/>
            <w:hideMark/>
          </w:tcPr>
          <w:p w:rsidR="00802F8A" w:rsidRPr="00802F8A" w:rsidRDefault="00802F8A"/>
        </w:tc>
        <w:tc>
          <w:tcPr>
            <w:tcW w:w="1680" w:type="dxa"/>
            <w:noWrap/>
            <w:hideMark/>
          </w:tcPr>
          <w:p w:rsidR="00802F8A" w:rsidRPr="00802F8A" w:rsidRDefault="00802F8A"/>
        </w:tc>
        <w:tc>
          <w:tcPr>
            <w:tcW w:w="1740" w:type="dxa"/>
            <w:noWrap/>
            <w:hideMark/>
          </w:tcPr>
          <w:p w:rsidR="00802F8A" w:rsidRPr="00802F8A" w:rsidRDefault="00802F8A"/>
        </w:tc>
        <w:tc>
          <w:tcPr>
            <w:tcW w:w="5360" w:type="dxa"/>
            <w:gridSpan w:val="3"/>
            <w:vMerge/>
            <w:hideMark/>
          </w:tcPr>
          <w:p w:rsidR="00802F8A" w:rsidRPr="00802F8A" w:rsidRDefault="00802F8A"/>
        </w:tc>
        <w:tc>
          <w:tcPr>
            <w:tcW w:w="1680" w:type="dxa"/>
            <w:hideMark/>
          </w:tcPr>
          <w:p w:rsidR="00802F8A" w:rsidRPr="00802F8A" w:rsidRDefault="00802F8A" w:rsidP="00802F8A"/>
        </w:tc>
        <w:tc>
          <w:tcPr>
            <w:tcW w:w="1680" w:type="dxa"/>
            <w:hideMark/>
          </w:tcPr>
          <w:p w:rsidR="00802F8A" w:rsidRPr="00802F8A" w:rsidRDefault="00802F8A" w:rsidP="00802F8A"/>
        </w:tc>
        <w:tc>
          <w:tcPr>
            <w:tcW w:w="5080" w:type="dxa"/>
            <w:gridSpan w:val="3"/>
            <w:vMerge/>
            <w:hideMark/>
          </w:tcPr>
          <w:p w:rsidR="00802F8A" w:rsidRPr="00802F8A" w:rsidRDefault="00802F8A"/>
        </w:tc>
      </w:tr>
      <w:tr w:rsidR="00802F8A" w:rsidRPr="00802F8A" w:rsidTr="00802F8A">
        <w:trPr>
          <w:trHeight w:val="375"/>
        </w:trPr>
        <w:tc>
          <w:tcPr>
            <w:tcW w:w="16700" w:type="dxa"/>
            <w:gridSpan w:val="8"/>
            <w:noWrap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План мероприятий   по выполнению программы развития МБДОУ "Детский сад №10" на 2018-2022 годы</w:t>
            </w:r>
          </w:p>
        </w:tc>
        <w:tc>
          <w:tcPr>
            <w:tcW w:w="1680" w:type="dxa"/>
            <w:noWrap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</w:p>
        </w:tc>
        <w:tc>
          <w:tcPr>
            <w:tcW w:w="1680" w:type="dxa"/>
            <w:noWrap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</w:p>
        </w:tc>
        <w:tc>
          <w:tcPr>
            <w:tcW w:w="1440" w:type="dxa"/>
            <w:noWrap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</w:p>
        </w:tc>
        <w:tc>
          <w:tcPr>
            <w:tcW w:w="1480" w:type="dxa"/>
            <w:noWrap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</w:p>
        </w:tc>
        <w:tc>
          <w:tcPr>
            <w:tcW w:w="2160" w:type="dxa"/>
            <w:noWrap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</w:p>
        </w:tc>
      </w:tr>
      <w:tr w:rsidR="00802F8A" w:rsidRPr="00802F8A" w:rsidTr="00802F8A">
        <w:trPr>
          <w:trHeight w:val="375"/>
        </w:trPr>
        <w:tc>
          <w:tcPr>
            <w:tcW w:w="25140" w:type="dxa"/>
            <w:gridSpan w:val="13"/>
            <w:noWrap/>
            <w:hideMark/>
          </w:tcPr>
          <w:p w:rsidR="00802F8A" w:rsidRPr="00802F8A" w:rsidRDefault="00802F8A" w:rsidP="00802F8A"/>
        </w:tc>
      </w:tr>
      <w:tr w:rsidR="00802F8A" w:rsidRPr="00802F8A" w:rsidTr="00802F8A">
        <w:trPr>
          <w:trHeight w:val="255"/>
        </w:trPr>
        <w:tc>
          <w:tcPr>
            <w:tcW w:w="1120" w:type="dxa"/>
            <w:noWrap/>
            <w:hideMark/>
          </w:tcPr>
          <w:p w:rsidR="00802F8A" w:rsidRPr="00802F8A" w:rsidRDefault="00802F8A"/>
        </w:tc>
        <w:tc>
          <w:tcPr>
            <w:tcW w:w="4760" w:type="dxa"/>
            <w:noWrap/>
            <w:hideMark/>
          </w:tcPr>
          <w:p w:rsidR="00802F8A" w:rsidRPr="00802F8A" w:rsidRDefault="00802F8A"/>
        </w:tc>
        <w:tc>
          <w:tcPr>
            <w:tcW w:w="2040" w:type="dxa"/>
            <w:noWrap/>
            <w:hideMark/>
          </w:tcPr>
          <w:p w:rsidR="00802F8A" w:rsidRPr="00802F8A" w:rsidRDefault="00802F8A"/>
        </w:tc>
        <w:tc>
          <w:tcPr>
            <w:tcW w:w="1680" w:type="dxa"/>
            <w:noWrap/>
            <w:hideMark/>
          </w:tcPr>
          <w:p w:rsidR="00802F8A" w:rsidRPr="00802F8A" w:rsidRDefault="00802F8A"/>
        </w:tc>
        <w:tc>
          <w:tcPr>
            <w:tcW w:w="1740" w:type="dxa"/>
            <w:noWrap/>
            <w:hideMark/>
          </w:tcPr>
          <w:p w:rsidR="00802F8A" w:rsidRPr="00802F8A" w:rsidRDefault="00802F8A"/>
        </w:tc>
        <w:tc>
          <w:tcPr>
            <w:tcW w:w="1840" w:type="dxa"/>
            <w:noWrap/>
            <w:hideMark/>
          </w:tcPr>
          <w:p w:rsidR="00802F8A" w:rsidRPr="00802F8A" w:rsidRDefault="00802F8A"/>
        </w:tc>
        <w:tc>
          <w:tcPr>
            <w:tcW w:w="1840" w:type="dxa"/>
            <w:noWrap/>
            <w:hideMark/>
          </w:tcPr>
          <w:p w:rsidR="00802F8A" w:rsidRPr="00802F8A" w:rsidRDefault="00802F8A"/>
        </w:tc>
        <w:tc>
          <w:tcPr>
            <w:tcW w:w="1680" w:type="dxa"/>
            <w:noWrap/>
            <w:hideMark/>
          </w:tcPr>
          <w:p w:rsidR="00802F8A" w:rsidRPr="00802F8A" w:rsidRDefault="00802F8A"/>
        </w:tc>
        <w:tc>
          <w:tcPr>
            <w:tcW w:w="1680" w:type="dxa"/>
            <w:noWrap/>
            <w:hideMark/>
          </w:tcPr>
          <w:p w:rsidR="00802F8A" w:rsidRPr="00802F8A" w:rsidRDefault="00802F8A"/>
        </w:tc>
        <w:tc>
          <w:tcPr>
            <w:tcW w:w="1680" w:type="dxa"/>
            <w:noWrap/>
            <w:hideMark/>
          </w:tcPr>
          <w:p w:rsidR="00802F8A" w:rsidRPr="00802F8A" w:rsidRDefault="00802F8A"/>
        </w:tc>
        <w:tc>
          <w:tcPr>
            <w:tcW w:w="1440" w:type="dxa"/>
            <w:noWrap/>
            <w:hideMark/>
          </w:tcPr>
          <w:p w:rsidR="00802F8A" w:rsidRPr="00802F8A" w:rsidRDefault="00802F8A"/>
        </w:tc>
        <w:tc>
          <w:tcPr>
            <w:tcW w:w="1480" w:type="dxa"/>
            <w:noWrap/>
            <w:hideMark/>
          </w:tcPr>
          <w:p w:rsidR="00802F8A" w:rsidRPr="00802F8A" w:rsidRDefault="00802F8A"/>
        </w:tc>
        <w:tc>
          <w:tcPr>
            <w:tcW w:w="2160" w:type="dxa"/>
            <w:noWrap/>
            <w:hideMark/>
          </w:tcPr>
          <w:p w:rsidR="00802F8A" w:rsidRPr="00802F8A" w:rsidRDefault="00802F8A"/>
        </w:tc>
      </w:tr>
      <w:tr w:rsidR="00802F8A" w:rsidRPr="00802F8A" w:rsidTr="00802F8A">
        <w:trPr>
          <w:trHeight w:val="975"/>
        </w:trPr>
        <w:tc>
          <w:tcPr>
            <w:tcW w:w="1120" w:type="dxa"/>
            <w:vMerge w:val="restart"/>
            <w:hideMark/>
          </w:tcPr>
          <w:p w:rsidR="00802F8A" w:rsidRPr="00802F8A" w:rsidRDefault="00802F8A" w:rsidP="00802F8A">
            <w:r w:rsidRPr="00802F8A">
              <w:lastRenderedPageBreak/>
              <w:t xml:space="preserve">№ </w:t>
            </w:r>
            <w:proofErr w:type="spellStart"/>
            <w:proofErr w:type="gramStart"/>
            <w:r w:rsidRPr="00802F8A">
              <w:t>стро-ки</w:t>
            </w:r>
            <w:proofErr w:type="spellEnd"/>
            <w:proofErr w:type="gramEnd"/>
          </w:p>
        </w:tc>
        <w:tc>
          <w:tcPr>
            <w:tcW w:w="4760" w:type="dxa"/>
            <w:vMerge w:val="restart"/>
            <w:hideMark/>
          </w:tcPr>
          <w:p w:rsidR="00802F8A" w:rsidRPr="00802F8A" w:rsidRDefault="00802F8A" w:rsidP="00802F8A">
            <w:r w:rsidRPr="00802F8A">
              <w:t xml:space="preserve"> Источники расходов на финансирование</w:t>
            </w:r>
          </w:p>
        </w:tc>
        <w:tc>
          <w:tcPr>
            <w:tcW w:w="10820" w:type="dxa"/>
            <w:gridSpan w:val="6"/>
            <w:hideMark/>
          </w:tcPr>
          <w:p w:rsidR="00802F8A" w:rsidRPr="00802F8A" w:rsidRDefault="00802F8A" w:rsidP="00802F8A">
            <w:r w:rsidRPr="00802F8A">
              <w:t xml:space="preserve">Объем расходов на выполнение мероприятия за счет всех источников ресурсного обеспечения,    тыс. рублей </w:t>
            </w:r>
          </w:p>
        </w:tc>
        <w:tc>
          <w:tcPr>
            <w:tcW w:w="1680" w:type="dxa"/>
            <w:hideMark/>
          </w:tcPr>
          <w:p w:rsidR="00802F8A" w:rsidRPr="00802F8A" w:rsidRDefault="00802F8A" w:rsidP="00802F8A"/>
        </w:tc>
        <w:tc>
          <w:tcPr>
            <w:tcW w:w="1680" w:type="dxa"/>
            <w:hideMark/>
          </w:tcPr>
          <w:p w:rsidR="00802F8A" w:rsidRPr="00802F8A" w:rsidRDefault="00802F8A" w:rsidP="00802F8A"/>
        </w:tc>
        <w:tc>
          <w:tcPr>
            <w:tcW w:w="1440" w:type="dxa"/>
            <w:hideMark/>
          </w:tcPr>
          <w:p w:rsidR="00802F8A" w:rsidRPr="00802F8A" w:rsidRDefault="00802F8A" w:rsidP="00802F8A"/>
        </w:tc>
        <w:tc>
          <w:tcPr>
            <w:tcW w:w="1480" w:type="dxa"/>
            <w:hideMark/>
          </w:tcPr>
          <w:p w:rsidR="00802F8A" w:rsidRPr="00802F8A" w:rsidRDefault="00802F8A" w:rsidP="00802F8A"/>
        </w:tc>
        <w:tc>
          <w:tcPr>
            <w:tcW w:w="2160" w:type="dxa"/>
            <w:vMerge w:val="restart"/>
            <w:hideMark/>
          </w:tcPr>
          <w:p w:rsidR="00802F8A" w:rsidRPr="00802F8A" w:rsidRDefault="00802F8A" w:rsidP="00802F8A"/>
        </w:tc>
      </w:tr>
      <w:tr w:rsidR="00802F8A" w:rsidRPr="00802F8A" w:rsidTr="00802F8A">
        <w:trPr>
          <w:trHeight w:val="1770"/>
        </w:trPr>
        <w:tc>
          <w:tcPr>
            <w:tcW w:w="1120" w:type="dxa"/>
            <w:vMerge/>
            <w:hideMark/>
          </w:tcPr>
          <w:p w:rsidR="00802F8A" w:rsidRPr="00802F8A" w:rsidRDefault="00802F8A"/>
        </w:tc>
        <w:tc>
          <w:tcPr>
            <w:tcW w:w="4760" w:type="dxa"/>
            <w:vMerge/>
            <w:hideMark/>
          </w:tcPr>
          <w:p w:rsidR="00802F8A" w:rsidRPr="00802F8A" w:rsidRDefault="00802F8A"/>
        </w:tc>
        <w:tc>
          <w:tcPr>
            <w:tcW w:w="2040" w:type="dxa"/>
            <w:hideMark/>
          </w:tcPr>
          <w:p w:rsidR="00802F8A" w:rsidRPr="00802F8A" w:rsidRDefault="00802F8A" w:rsidP="00802F8A">
            <w:r w:rsidRPr="00802F8A">
              <w:t>Всего</w:t>
            </w:r>
          </w:p>
        </w:tc>
        <w:tc>
          <w:tcPr>
            <w:tcW w:w="1680" w:type="dxa"/>
            <w:hideMark/>
          </w:tcPr>
          <w:p w:rsidR="00802F8A" w:rsidRPr="00802F8A" w:rsidRDefault="00802F8A" w:rsidP="00802F8A">
            <w:r w:rsidRPr="00802F8A">
              <w:t>Первый год 2018</w:t>
            </w:r>
          </w:p>
        </w:tc>
        <w:tc>
          <w:tcPr>
            <w:tcW w:w="1740" w:type="dxa"/>
            <w:hideMark/>
          </w:tcPr>
          <w:p w:rsidR="00802F8A" w:rsidRPr="00802F8A" w:rsidRDefault="00802F8A" w:rsidP="00802F8A">
            <w:r w:rsidRPr="00802F8A">
              <w:t>Второй год 2019</w:t>
            </w:r>
          </w:p>
        </w:tc>
        <w:tc>
          <w:tcPr>
            <w:tcW w:w="1840" w:type="dxa"/>
            <w:hideMark/>
          </w:tcPr>
          <w:p w:rsidR="00802F8A" w:rsidRPr="00802F8A" w:rsidRDefault="00802F8A" w:rsidP="00802F8A">
            <w:r w:rsidRPr="00802F8A">
              <w:t>Третий год  2020</w:t>
            </w:r>
          </w:p>
        </w:tc>
        <w:tc>
          <w:tcPr>
            <w:tcW w:w="1840" w:type="dxa"/>
            <w:hideMark/>
          </w:tcPr>
          <w:p w:rsidR="00802F8A" w:rsidRPr="00802F8A" w:rsidRDefault="00802F8A" w:rsidP="00802F8A">
            <w:r w:rsidRPr="00802F8A">
              <w:t>Четвертый год 2021</w:t>
            </w:r>
          </w:p>
        </w:tc>
        <w:tc>
          <w:tcPr>
            <w:tcW w:w="1680" w:type="dxa"/>
            <w:hideMark/>
          </w:tcPr>
          <w:p w:rsidR="00802F8A" w:rsidRPr="00802F8A" w:rsidRDefault="00802F8A" w:rsidP="00802F8A">
            <w:r w:rsidRPr="00802F8A">
              <w:t>Пятый год  2022</w:t>
            </w:r>
          </w:p>
        </w:tc>
        <w:tc>
          <w:tcPr>
            <w:tcW w:w="1680" w:type="dxa"/>
            <w:hideMark/>
          </w:tcPr>
          <w:p w:rsidR="00802F8A" w:rsidRPr="00802F8A" w:rsidRDefault="00802F8A" w:rsidP="00802F8A"/>
        </w:tc>
        <w:tc>
          <w:tcPr>
            <w:tcW w:w="1680" w:type="dxa"/>
            <w:hideMark/>
          </w:tcPr>
          <w:p w:rsidR="00802F8A" w:rsidRPr="00802F8A" w:rsidRDefault="00802F8A" w:rsidP="00802F8A"/>
        </w:tc>
        <w:tc>
          <w:tcPr>
            <w:tcW w:w="1440" w:type="dxa"/>
            <w:hideMark/>
          </w:tcPr>
          <w:p w:rsidR="00802F8A" w:rsidRPr="00802F8A" w:rsidRDefault="00802F8A" w:rsidP="00802F8A"/>
        </w:tc>
        <w:tc>
          <w:tcPr>
            <w:tcW w:w="1480" w:type="dxa"/>
            <w:hideMark/>
          </w:tcPr>
          <w:p w:rsidR="00802F8A" w:rsidRPr="00802F8A" w:rsidRDefault="00802F8A" w:rsidP="00802F8A"/>
        </w:tc>
        <w:tc>
          <w:tcPr>
            <w:tcW w:w="2160" w:type="dxa"/>
            <w:vMerge/>
            <w:hideMark/>
          </w:tcPr>
          <w:p w:rsidR="00802F8A" w:rsidRPr="00802F8A" w:rsidRDefault="00802F8A"/>
        </w:tc>
      </w:tr>
      <w:tr w:rsidR="00802F8A" w:rsidRPr="00802F8A" w:rsidTr="00802F8A">
        <w:trPr>
          <w:trHeight w:val="255"/>
        </w:trPr>
        <w:tc>
          <w:tcPr>
            <w:tcW w:w="1120" w:type="dxa"/>
            <w:hideMark/>
          </w:tcPr>
          <w:p w:rsidR="00802F8A" w:rsidRPr="00802F8A" w:rsidRDefault="00802F8A" w:rsidP="00802F8A">
            <w:r w:rsidRPr="00802F8A">
              <w:t>1</w:t>
            </w:r>
          </w:p>
        </w:tc>
        <w:tc>
          <w:tcPr>
            <w:tcW w:w="4760" w:type="dxa"/>
            <w:hideMark/>
          </w:tcPr>
          <w:p w:rsidR="00802F8A" w:rsidRPr="00802F8A" w:rsidRDefault="00802F8A" w:rsidP="00802F8A">
            <w:r w:rsidRPr="00802F8A">
              <w:t>2</w:t>
            </w:r>
          </w:p>
        </w:tc>
        <w:tc>
          <w:tcPr>
            <w:tcW w:w="2040" w:type="dxa"/>
            <w:hideMark/>
          </w:tcPr>
          <w:p w:rsidR="00802F8A" w:rsidRPr="00802F8A" w:rsidRDefault="00802F8A" w:rsidP="00802F8A">
            <w:r w:rsidRPr="00802F8A">
              <w:t>3</w:t>
            </w:r>
          </w:p>
        </w:tc>
        <w:tc>
          <w:tcPr>
            <w:tcW w:w="1680" w:type="dxa"/>
            <w:hideMark/>
          </w:tcPr>
          <w:p w:rsidR="00802F8A" w:rsidRPr="00802F8A" w:rsidRDefault="00802F8A" w:rsidP="00802F8A">
            <w:r w:rsidRPr="00802F8A">
              <w:t>4</w:t>
            </w:r>
          </w:p>
        </w:tc>
        <w:tc>
          <w:tcPr>
            <w:tcW w:w="1740" w:type="dxa"/>
            <w:hideMark/>
          </w:tcPr>
          <w:p w:rsidR="00802F8A" w:rsidRPr="00802F8A" w:rsidRDefault="00802F8A" w:rsidP="00802F8A">
            <w:r w:rsidRPr="00802F8A">
              <w:t>5</w:t>
            </w:r>
          </w:p>
        </w:tc>
        <w:tc>
          <w:tcPr>
            <w:tcW w:w="1840" w:type="dxa"/>
            <w:hideMark/>
          </w:tcPr>
          <w:p w:rsidR="00802F8A" w:rsidRPr="00802F8A" w:rsidRDefault="00802F8A" w:rsidP="00802F8A">
            <w:r w:rsidRPr="00802F8A">
              <w:t>6</w:t>
            </w:r>
          </w:p>
        </w:tc>
        <w:tc>
          <w:tcPr>
            <w:tcW w:w="1840" w:type="dxa"/>
            <w:hideMark/>
          </w:tcPr>
          <w:p w:rsidR="00802F8A" w:rsidRPr="00802F8A" w:rsidRDefault="00802F8A" w:rsidP="00802F8A">
            <w:r w:rsidRPr="00802F8A">
              <w:t>7</w:t>
            </w:r>
          </w:p>
        </w:tc>
        <w:tc>
          <w:tcPr>
            <w:tcW w:w="1680" w:type="dxa"/>
            <w:hideMark/>
          </w:tcPr>
          <w:p w:rsidR="00802F8A" w:rsidRPr="00802F8A" w:rsidRDefault="00802F8A" w:rsidP="00802F8A">
            <w:r w:rsidRPr="00802F8A">
              <w:t>8</w:t>
            </w:r>
          </w:p>
        </w:tc>
        <w:tc>
          <w:tcPr>
            <w:tcW w:w="1680" w:type="dxa"/>
            <w:hideMark/>
          </w:tcPr>
          <w:p w:rsidR="00802F8A" w:rsidRPr="00802F8A" w:rsidRDefault="00802F8A"/>
        </w:tc>
        <w:tc>
          <w:tcPr>
            <w:tcW w:w="1680" w:type="dxa"/>
            <w:hideMark/>
          </w:tcPr>
          <w:p w:rsidR="00802F8A" w:rsidRPr="00802F8A" w:rsidRDefault="00802F8A"/>
        </w:tc>
        <w:tc>
          <w:tcPr>
            <w:tcW w:w="1440" w:type="dxa"/>
            <w:hideMark/>
          </w:tcPr>
          <w:p w:rsidR="00802F8A" w:rsidRPr="00802F8A" w:rsidRDefault="00802F8A"/>
        </w:tc>
        <w:tc>
          <w:tcPr>
            <w:tcW w:w="1480" w:type="dxa"/>
            <w:hideMark/>
          </w:tcPr>
          <w:p w:rsidR="00802F8A" w:rsidRPr="00802F8A" w:rsidRDefault="00802F8A"/>
        </w:tc>
        <w:tc>
          <w:tcPr>
            <w:tcW w:w="2160" w:type="dxa"/>
            <w:hideMark/>
          </w:tcPr>
          <w:p w:rsidR="00802F8A" w:rsidRPr="00802F8A" w:rsidRDefault="00802F8A"/>
        </w:tc>
      </w:tr>
      <w:tr w:rsidR="00802F8A" w:rsidRPr="00802F8A" w:rsidTr="00802F8A">
        <w:trPr>
          <w:trHeight w:val="255"/>
        </w:trPr>
        <w:tc>
          <w:tcPr>
            <w:tcW w:w="1120" w:type="dxa"/>
            <w:vMerge w:val="restart"/>
            <w:hideMark/>
          </w:tcPr>
          <w:p w:rsidR="00802F8A" w:rsidRPr="00802F8A" w:rsidRDefault="00802F8A" w:rsidP="00802F8A">
            <w:r w:rsidRPr="00802F8A">
              <w:t>2</w:t>
            </w:r>
          </w:p>
        </w:tc>
        <w:tc>
          <w:tcPr>
            <w:tcW w:w="4760" w:type="dxa"/>
            <w:vMerge w:val="restart"/>
            <w:hideMark/>
          </w:tcPr>
          <w:p w:rsidR="00802F8A" w:rsidRPr="00802F8A" w:rsidRDefault="00802F8A">
            <w:r w:rsidRPr="00802F8A">
              <w:t>ВСЕГО по  ПРОГРАММЕ, В ТОМ ЧИСЛЕ</w:t>
            </w:r>
          </w:p>
        </w:tc>
        <w:tc>
          <w:tcPr>
            <w:tcW w:w="2040" w:type="dxa"/>
            <w:vMerge w:val="restart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46 094,00</w:t>
            </w:r>
          </w:p>
        </w:tc>
        <w:tc>
          <w:tcPr>
            <w:tcW w:w="1680" w:type="dxa"/>
            <w:vMerge w:val="restart"/>
            <w:hideMark/>
          </w:tcPr>
          <w:p w:rsidR="00802F8A" w:rsidRPr="00802F8A" w:rsidRDefault="00802F8A" w:rsidP="00802F8A">
            <w:r w:rsidRPr="00802F8A">
              <w:t>9 218,80</w:t>
            </w:r>
          </w:p>
        </w:tc>
        <w:tc>
          <w:tcPr>
            <w:tcW w:w="1740" w:type="dxa"/>
            <w:vMerge w:val="restart"/>
            <w:hideMark/>
          </w:tcPr>
          <w:p w:rsidR="00802F8A" w:rsidRPr="00802F8A" w:rsidRDefault="00802F8A" w:rsidP="00802F8A">
            <w:r w:rsidRPr="00802F8A">
              <w:t>9 218,80</w:t>
            </w:r>
          </w:p>
        </w:tc>
        <w:tc>
          <w:tcPr>
            <w:tcW w:w="1840" w:type="dxa"/>
            <w:vMerge w:val="restart"/>
            <w:hideMark/>
          </w:tcPr>
          <w:p w:rsidR="00802F8A" w:rsidRPr="00802F8A" w:rsidRDefault="00802F8A" w:rsidP="00802F8A">
            <w:r w:rsidRPr="00802F8A">
              <w:t>9 218,80</w:t>
            </w:r>
          </w:p>
        </w:tc>
        <w:tc>
          <w:tcPr>
            <w:tcW w:w="1840" w:type="dxa"/>
            <w:vMerge w:val="restart"/>
            <w:hideMark/>
          </w:tcPr>
          <w:p w:rsidR="00802F8A" w:rsidRPr="00802F8A" w:rsidRDefault="00802F8A" w:rsidP="00802F8A">
            <w:r w:rsidRPr="00802F8A">
              <w:t>9 218,80</w:t>
            </w:r>
          </w:p>
        </w:tc>
        <w:tc>
          <w:tcPr>
            <w:tcW w:w="1680" w:type="dxa"/>
            <w:vMerge w:val="restart"/>
            <w:hideMark/>
          </w:tcPr>
          <w:p w:rsidR="00802F8A" w:rsidRPr="00802F8A" w:rsidRDefault="00802F8A" w:rsidP="00802F8A">
            <w:r w:rsidRPr="00802F8A">
              <w:t>9 218,80</w:t>
            </w:r>
          </w:p>
        </w:tc>
        <w:tc>
          <w:tcPr>
            <w:tcW w:w="1680" w:type="dxa"/>
            <w:hideMark/>
          </w:tcPr>
          <w:p w:rsidR="00802F8A" w:rsidRPr="00802F8A" w:rsidRDefault="00802F8A" w:rsidP="00802F8A"/>
        </w:tc>
        <w:tc>
          <w:tcPr>
            <w:tcW w:w="1680" w:type="dxa"/>
            <w:hideMark/>
          </w:tcPr>
          <w:p w:rsidR="00802F8A" w:rsidRPr="00802F8A" w:rsidRDefault="00802F8A" w:rsidP="00802F8A"/>
        </w:tc>
        <w:tc>
          <w:tcPr>
            <w:tcW w:w="1440" w:type="dxa"/>
            <w:vMerge w:val="restart"/>
            <w:hideMark/>
          </w:tcPr>
          <w:p w:rsidR="00802F8A" w:rsidRPr="00802F8A" w:rsidRDefault="00802F8A" w:rsidP="00802F8A"/>
        </w:tc>
        <w:tc>
          <w:tcPr>
            <w:tcW w:w="1480" w:type="dxa"/>
            <w:vMerge w:val="restart"/>
            <w:hideMark/>
          </w:tcPr>
          <w:p w:rsidR="00802F8A" w:rsidRPr="00802F8A" w:rsidRDefault="00802F8A" w:rsidP="00802F8A"/>
        </w:tc>
        <w:tc>
          <w:tcPr>
            <w:tcW w:w="2160" w:type="dxa"/>
            <w:vMerge w:val="restart"/>
            <w:hideMark/>
          </w:tcPr>
          <w:p w:rsidR="00802F8A" w:rsidRPr="00802F8A" w:rsidRDefault="00802F8A" w:rsidP="00802F8A"/>
        </w:tc>
      </w:tr>
      <w:tr w:rsidR="00802F8A" w:rsidRPr="00802F8A" w:rsidTr="00802F8A">
        <w:trPr>
          <w:trHeight w:val="555"/>
        </w:trPr>
        <w:tc>
          <w:tcPr>
            <w:tcW w:w="1120" w:type="dxa"/>
            <w:vMerge/>
            <w:hideMark/>
          </w:tcPr>
          <w:p w:rsidR="00802F8A" w:rsidRPr="00802F8A" w:rsidRDefault="00802F8A"/>
        </w:tc>
        <w:tc>
          <w:tcPr>
            <w:tcW w:w="4760" w:type="dxa"/>
            <w:vMerge/>
            <w:hideMark/>
          </w:tcPr>
          <w:p w:rsidR="00802F8A" w:rsidRPr="00802F8A" w:rsidRDefault="00802F8A"/>
        </w:tc>
        <w:tc>
          <w:tcPr>
            <w:tcW w:w="2040" w:type="dxa"/>
            <w:vMerge/>
            <w:hideMark/>
          </w:tcPr>
          <w:p w:rsidR="00802F8A" w:rsidRPr="00802F8A" w:rsidRDefault="00802F8A">
            <w:pPr>
              <w:rPr>
                <w:b/>
                <w:bCs/>
              </w:rPr>
            </w:pPr>
          </w:p>
        </w:tc>
        <w:tc>
          <w:tcPr>
            <w:tcW w:w="1680" w:type="dxa"/>
            <w:vMerge/>
            <w:hideMark/>
          </w:tcPr>
          <w:p w:rsidR="00802F8A" w:rsidRPr="00802F8A" w:rsidRDefault="00802F8A"/>
        </w:tc>
        <w:tc>
          <w:tcPr>
            <w:tcW w:w="1740" w:type="dxa"/>
            <w:vMerge/>
            <w:hideMark/>
          </w:tcPr>
          <w:p w:rsidR="00802F8A" w:rsidRPr="00802F8A" w:rsidRDefault="00802F8A"/>
        </w:tc>
        <w:tc>
          <w:tcPr>
            <w:tcW w:w="1840" w:type="dxa"/>
            <w:vMerge/>
            <w:hideMark/>
          </w:tcPr>
          <w:p w:rsidR="00802F8A" w:rsidRPr="00802F8A" w:rsidRDefault="00802F8A"/>
        </w:tc>
        <w:tc>
          <w:tcPr>
            <w:tcW w:w="1840" w:type="dxa"/>
            <w:vMerge/>
            <w:hideMark/>
          </w:tcPr>
          <w:p w:rsidR="00802F8A" w:rsidRPr="00802F8A" w:rsidRDefault="00802F8A"/>
        </w:tc>
        <w:tc>
          <w:tcPr>
            <w:tcW w:w="1680" w:type="dxa"/>
            <w:vMerge/>
            <w:hideMark/>
          </w:tcPr>
          <w:p w:rsidR="00802F8A" w:rsidRPr="00802F8A" w:rsidRDefault="00802F8A"/>
        </w:tc>
        <w:tc>
          <w:tcPr>
            <w:tcW w:w="1680" w:type="dxa"/>
            <w:hideMark/>
          </w:tcPr>
          <w:p w:rsidR="00802F8A" w:rsidRPr="00802F8A" w:rsidRDefault="00802F8A" w:rsidP="00802F8A"/>
        </w:tc>
        <w:tc>
          <w:tcPr>
            <w:tcW w:w="1680" w:type="dxa"/>
            <w:hideMark/>
          </w:tcPr>
          <w:p w:rsidR="00802F8A" w:rsidRPr="00802F8A" w:rsidRDefault="00802F8A" w:rsidP="00802F8A"/>
        </w:tc>
        <w:tc>
          <w:tcPr>
            <w:tcW w:w="1440" w:type="dxa"/>
            <w:vMerge/>
            <w:hideMark/>
          </w:tcPr>
          <w:p w:rsidR="00802F8A" w:rsidRPr="00802F8A" w:rsidRDefault="00802F8A"/>
        </w:tc>
        <w:tc>
          <w:tcPr>
            <w:tcW w:w="1480" w:type="dxa"/>
            <w:vMerge/>
            <w:hideMark/>
          </w:tcPr>
          <w:p w:rsidR="00802F8A" w:rsidRPr="00802F8A" w:rsidRDefault="00802F8A"/>
        </w:tc>
        <w:tc>
          <w:tcPr>
            <w:tcW w:w="2160" w:type="dxa"/>
            <w:vMerge/>
            <w:hideMark/>
          </w:tcPr>
          <w:p w:rsidR="00802F8A" w:rsidRPr="00802F8A" w:rsidRDefault="00802F8A"/>
        </w:tc>
      </w:tr>
      <w:tr w:rsidR="00802F8A" w:rsidRPr="00802F8A" w:rsidTr="00802F8A">
        <w:trPr>
          <w:trHeight w:val="465"/>
        </w:trPr>
        <w:tc>
          <w:tcPr>
            <w:tcW w:w="1120" w:type="dxa"/>
            <w:hideMark/>
          </w:tcPr>
          <w:p w:rsidR="00802F8A" w:rsidRPr="00802F8A" w:rsidRDefault="00802F8A" w:rsidP="00802F8A">
            <w:r w:rsidRPr="00802F8A">
              <w:t>3</w:t>
            </w:r>
          </w:p>
        </w:tc>
        <w:tc>
          <w:tcPr>
            <w:tcW w:w="4760" w:type="dxa"/>
            <w:hideMark/>
          </w:tcPr>
          <w:p w:rsidR="00802F8A" w:rsidRPr="00802F8A" w:rsidRDefault="00802F8A">
            <w:r w:rsidRPr="00802F8A">
              <w:t>федеральный бюджет</w:t>
            </w:r>
          </w:p>
        </w:tc>
        <w:tc>
          <w:tcPr>
            <w:tcW w:w="2040" w:type="dxa"/>
            <w:hideMark/>
          </w:tcPr>
          <w:p w:rsidR="00802F8A" w:rsidRPr="00802F8A" w:rsidRDefault="00802F8A" w:rsidP="00802F8A">
            <w:r w:rsidRPr="00802F8A">
              <w:t>0,00</w:t>
            </w:r>
          </w:p>
        </w:tc>
        <w:tc>
          <w:tcPr>
            <w:tcW w:w="1680" w:type="dxa"/>
            <w:hideMark/>
          </w:tcPr>
          <w:p w:rsidR="00802F8A" w:rsidRPr="00802F8A" w:rsidRDefault="00802F8A" w:rsidP="00802F8A">
            <w:r w:rsidRPr="00802F8A">
              <w:t>0,00</w:t>
            </w:r>
          </w:p>
        </w:tc>
        <w:tc>
          <w:tcPr>
            <w:tcW w:w="1740" w:type="dxa"/>
            <w:hideMark/>
          </w:tcPr>
          <w:p w:rsidR="00802F8A" w:rsidRPr="00802F8A" w:rsidRDefault="00802F8A" w:rsidP="00802F8A">
            <w:r w:rsidRPr="00802F8A">
              <w:t>0,00</w:t>
            </w:r>
          </w:p>
        </w:tc>
        <w:tc>
          <w:tcPr>
            <w:tcW w:w="1840" w:type="dxa"/>
            <w:hideMark/>
          </w:tcPr>
          <w:p w:rsidR="00802F8A" w:rsidRPr="00802F8A" w:rsidRDefault="00802F8A" w:rsidP="00802F8A">
            <w:r w:rsidRPr="00802F8A">
              <w:t>0,00</w:t>
            </w:r>
          </w:p>
        </w:tc>
        <w:tc>
          <w:tcPr>
            <w:tcW w:w="1840" w:type="dxa"/>
            <w:hideMark/>
          </w:tcPr>
          <w:p w:rsidR="00802F8A" w:rsidRPr="00802F8A" w:rsidRDefault="00802F8A" w:rsidP="00802F8A">
            <w:r w:rsidRPr="00802F8A">
              <w:t>0,00</w:t>
            </w:r>
          </w:p>
        </w:tc>
        <w:tc>
          <w:tcPr>
            <w:tcW w:w="1680" w:type="dxa"/>
            <w:hideMark/>
          </w:tcPr>
          <w:p w:rsidR="00802F8A" w:rsidRPr="00802F8A" w:rsidRDefault="00802F8A" w:rsidP="00802F8A">
            <w:r w:rsidRPr="00802F8A">
              <w:t>0,00</w:t>
            </w:r>
          </w:p>
        </w:tc>
        <w:tc>
          <w:tcPr>
            <w:tcW w:w="1680" w:type="dxa"/>
            <w:hideMark/>
          </w:tcPr>
          <w:p w:rsidR="00802F8A" w:rsidRPr="00802F8A" w:rsidRDefault="00802F8A" w:rsidP="00802F8A"/>
        </w:tc>
        <w:tc>
          <w:tcPr>
            <w:tcW w:w="1680" w:type="dxa"/>
            <w:hideMark/>
          </w:tcPr>
          <w:p w:rsidR="00802F8A" w:rsidRPr="00802F8A" w:rsidRDefault="00802F8A" w:rsidP="00802F8A"/>
        </w:tc>
        <w:tc>
          <w:tcPr>
            <w:tcW w:w="1440" w:type="dxa"/>
            <w:hideMark/>
          </w:tcPr>
          <w:p w:rsidR="00802F8A" w:rsidRPr="00802F8A" w:rsidRDefault="00802F8A" w:rsidP="00802F8A"/>
        </w:tc>
        <w:tc>
          <w:tcPr>
            <w:tcW w:w="1480" w:type="dxa"/>
            <w:hideMark/>
          </w:tcPr>
          <w:p w:rsidR="00802F8A" w:rsidRPr="00802F8A" w:rsidRDefault="00802F8A" w:rsidP="00802F8A"/>
        </w:tc>
        <w:tc>
          <w:tcPr>
            <w:tcW w:w="2160" w:type="dxa"/>
            <w:hideMark/>
          </w:tcPr>
          <w:p w:rsidR="00802F8A" w:rsidRPr="00802F8A" w:rsidRDefault="00802F8A"/>
        </w:tc>
      </w:tr>
      <w:tr w:rsidR="00802F8A" w:rsidRPr="00802F8A" w:rsidTr="00802F8A">
        <w:trPr>
          <w:trHeight w:val="510"/>
        </w:trPr>
        <w:tc>
          <w:tcPr>
            <w:tcW w:w="1120" w:type="dxa"/>
            <w:hideMark/>
          </w:tcPr>
          <w:p w:rsidR="00802F8A" w:rsidRPr="00802F8A" w:rsidRDefault="00802F8A" w:rsidP="00802F8A">
            <w:r w:rsidRPr="00802F8A">
              <w:t>4</w:t>
            </w:r>
          </w:p>
        </w:tc>
        <w:tc>
          <w:tcPr>
            <w:tcW w:w="4760" w:type="dxa"/>
            <w:hideMark/>
          </w:tcPr>
          <w:p w:rsidR="00802F8A" w:rsidRPr="00802F8A" w:rsidRDefault="00802F8A">
            <w:r w:rsidRPr="00802F8A">
              <w:t>областной бюджет</w:t>
            </w:r>
          </w:p>
        </w:tc>
        <w:tc>
          <w:tcPr>
            <w:tcW w:w="2040" w:type="dxa"/>
            <w:noWrap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24 785,00</w:t>
            </w:r>
          </w:p>
        </w:tc>
        <w:tc>
          <w:tcPr>
            <w:tcW w:w="1680" w:type="dxa"/>
            <w:noWrap/>
            <w:hideMark/>
          </w:tcPr>
          <w:p w:rsidR="00802F8A" w:rsidRPr="00802F8A" w:rsidRDefault="00802F8A" w:rsidP="00802F8A">
            <w:r w:rsidRPr="00802F8A">
              <w:t>4957</w:t>
            </w:r>
          </w:p>
        </w:tc>
        <w:tc>
          <w:tcPr>
            <w:tcW w:w="1740" w:type="dxa"/>
            <w:noWrap/>
            <w:hideMark/>
          </w:tcPr>
          <w:p w:rsidR="00802F8A" w:rsidRPr="00802F8A" w:rsidRDefault="00802F8A" w:rsidP="00802F8A">
            <w:r w:rsidRPr="00802F8A">
              <w:t>4957</w:t>
            </w:r>
          </w:p>
        </w:tc>
        <w:tc>
          <w:tcPr>
            <w:tcW w:w="1840" w:type="dxa"/>
            <w:noWrap/>
            <w:hideMark/>
          </w:tcPr>
          <w:p w:rsidR="00802F8A" w:rsidRPr="00802F8A" w:rsidRDefault="00802F8A" w:rsidP="00802F8A">
            <w:r w:rsidRPr="00802F8A">
              <w:t>4957</w:t>
            </w:r>
          </w:p>
        </w:tc>
        <w:tc>
          <w:tcPr>
            <w:tcW w:w="1840" w:type="dxa"/>
            <w:noWrap/>
            <w:hideMark/>
          </w:tcPr>
          <w:p w:rsidR="00802F8A" w:rsidRPr="00802F8A" w:rsidRDefault="00802F8A" w:rsidP="00802F8A">
            <w:r w:rsidRPr="00802F8A">
              <w:t>4957</w:t>
            </w:r>
          </w:p>
        </w:tc>
        <w:tc>
          <w:tcPr>
            <w:tcW w:w="1680" w:type="dxa"/>
            <w:noWrap/>
            <w:hideMark/>
          </w:tcPr>
          <w:p w:rsidR="00802F8A" w:rsidRPr="00802F8A" w:rsidRDefault="00802F8A" w:rsidP="00802F8A">
            <w:r w:rsidRPr="00802F8A">
              <w:t>4957</w:t>
            </w:r>
          </w:p>
        </w:tc>
        <w:tc>
          <w:tcPr>
            <w:tcW w:w="1680" w:type="dxa"/>
            <w:noWrap/>
            <w:hideMark/>
          </w:tcPr>
          <w:p w:rsidR="00802F8A" w:rsidRPr="00802F8A" w:rsidRDefault="00802F8A" w:rsidP="00802F8A"/>
        </w:tc>
        <w:tc>
          <w:tcPr>
            <w:tcW w:w="1680" w:type="dxa"/>
            <w:noWrap/>
            <w:hideMark/>
          </w:tcPr>
          <w:p w:rsidR="00802F8A" w:rsidRPr="00802F8A" w:rsidRDefault="00802F8A" w:rsidP="00802F8A"/>
        </w:tc>
        <w:tc>
          <w:tcPr>
            <w:tcW w:w="1440" w:type="dxa"/>
            <w:hideMark/>
          </w:tcPr>
          <w:p w:rsidR="00802F8A" w:rsidRPr="00802F8A" w:rsidRDefault="00802F8A" w:rsidP="00802F8A"/>
        </w:tc>
        <w:tc>
          <w:tcPr>
            <w:tcW w:w="1480" w:type="dxa"/>
            <w:hideMark/>
          </w:tcPr>
          <w:p w:rsidR="00802F8A" w:rsidRPr="00802F8A" w:rsidRDefault="00802F8A" w:rsidP="00802F8A"/>
        </w:tc>
        <w:tc>
          <w:tcPr>
            <w:tcW w:w="2160" w:type="dxa"/>
            <w:hideMark/>
          </w:tcPr>
          <w:p w:rsidR="00802F8A" w:rsidRPr="00802F8A" w:rsidRDefault="00802F8A"/>
        </w:tc>
      </w:tr>
      <w:tr w:rsidR="00802F8A" w:rsidRPr="00802F8A" w:rsidTr="00802F8A">
        <w:trPr>
          <w:trHeight w:val="450"/>
        </w:trPr>
        <w:tc>
          <w:tcPr>
            <w:tcW w:w="1120" w:type="dxa"/>
            <w:hideMark/>
          </w:tcPr>
          <w:p w:rsidR="00802F8A" w:rsidRPr="00802F8A" w:rsidRDefault="00802F8A" w:rsidP="00802F8A">
            <w:r w:rsidRPr="00802F8A">
              <w:t>5</w:t>
            </w:r>
          </w:p>
        </w:tc>
        <w:tc>
          <w:tcPr>
            <w:tcW w:w="4760" w:type="dxa"/>
            <w:hideMark/>
          </w:tcPr>
          <w:p w:rsidR="00802F8A" w:rsidRPr="00802F8A" w:rsidRDefault="00802F8A">
            <w:r w:rsidRPr="00802F8A">
              <w:t>местный бюджет</w:t>
            </w:r>
          </w:p>
        </w:tc>
        <w:tc>
          <w:tcPr>
            <w:tcW w:w="2040" w:type="dxa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16 809,00</w:t>
            </w:r>
          </w:p>
        </w:tc>
        <w:tc>
          <w:tcPr>
            <w:tcW w:w="1680" w:type="dxa"/>
            <w:noWrap/>
            <w:hideMark/>
          </w:tcPr>
          <w:p w:rsidR="00802F8A" w:rsidRPr="00802F8A" w:rsidRDefault="00802F8A" w:rsidP="00802F8A">
            <w:r w:rsidRPr="00802F8A">
              <w:t>3361,8</w:t>
            </w:r>
          </w:p>
        </w:tc>
        <w:tc>
          <w:tcPr>
            <w:tcW w:w="1740" w:type="dxa"/>
            <w:noWrap/>
            <w:hideMark/>
          </w:tcPr>
          <w:p w:rsidR="00802F8A" w:rsidRPr="00802F8A" w:rsidRDefault="00802F8A" w:rsidP="00802F8A">
            <w:r w:rsidRPr="00802F8A">
              <w:t>3361,8</w:t>
            </w:r>
          </w:p>
        </w:tc>
        <w:tc>
          <w:tcPr>
            <w:tcW w:w="1840" w:type="dxa"/>
            <w:noWrap/>
            <w:hideMark/>
          </w:tcPr>
          <w:p w:rsidR="00802F8A" w:rsidRPr="00802F8A" w:rsidRDefault="00802F8A" w:rsidP="00802F8A">
            <w:r w:rsidRPr="00802F8A">
              <w:t>3361,8</w:t>
            </w:r>
          </w:p>
        </w:tc>
        <w:tc>
          <w:tcPr>
            <w:tcW w:w="1840" w:type="dxa"/>
            <w:noWrap/>
            <w:hideMark/>
          </w:tcPr>
          <w:p w:rsidR="00802F8A" w:rsidRPr="00802F8A" w:rsidRDefault="00802F8A" w:rsidP="00802F8A">
            <w:r w:rsidRPr="00802F8A">
              <w:t>3361,8</w:t>
            </w:r>
          </w:p>
        </w:tc>
        <w:tc>
          <w:tcPr>
            <w:tcW w:w="1680" w:type="dxa"/>
            <w:noWrap/>
            <w:hideMark/>
          </w:tcPr>
          <w:p w:rsidR="00802F8A" w:rsidRPr="00802F8A" w:rsidRDefault="00802F8A" w:rsidP="00802F8A">
            <w:r w:rsidRPr="00802F8A">
              <w:t>3361,8</w:t>
            </w:r>
          </w:p>
        </w:tc>
        <w:tc>
          <w:tcPr>
            <w:tcW w:w="1680" w:type="dxa"/>
            <w:noWrap/>
            <w:hideMark/>
          </w:tcPr>
          <w:p w:rsidR="00802F8A" w:rsidRPr="00802F8A" w:rsidRDefault="00802F8A" w:rsidP="00802F8A"/>
        </w:tc>
        <w:tc>
          <w:tcPr>
            <w:tcW w:w="1680" w:type="dxa"/>
            <w:noWrap/>
            <w:hideMark/>
          </w:tcPr>
          <w:p w:rsidR="00802F8A" w:rsidRPr="00802F8A" w:rsidRDefault="00802F8A" w:rsidP="00802F8A"/>
        </w:tc>
        <w:tc>
          <w:tcPr>
            <w:tcW w:w="1440" w:type="dxa"/>
            <w:hideMark/>
          </w:tcPr>
          <w:p w:rsidR="00802F8A" w:rsidRPr="00802F8A" w:rsidRDefault="00802F8A" w:rsidP="00802F8A"/>
        </w:tc>
        <w:tc>
          <w:tcPr>
            <w:tcW w:w="1480" w:type="dxa"/>
            <w:hideMark/>
          </w:tcPr>
          <w:p w:rsidR="00802F8A" w:rsidRPr="00802F8A" w:rsidRDefault="00802F8A" w:rsidP="00802F8A"/>
        </w:tc>
        <w:tc>
          <w:tcPr>
            <w:tcW w:w="2160" w:type="dxa"/>
            <w:hideMark/>
          </w:tcPr>
          <w:p w:rsidR="00802F8A" w:rsidRPr="00802F8A" w:rsidRDefault="00802F8A"/>
        </w:tc>
      </w:tr>
      <w:tr w:rsidR="00802F8A" w:rsidRPr="00802F8A" w:rsidTr="00802F8A">
        <w:trPr>
          <w:trHeight w:val="420"/>
        </w:trPr>
        <w:tc>
          <w:tcPr>
            <w:tcW w:w="1120" w:type="dxa"/>
            <w:hideMark/>
          </w:tcPr>
          <w:p w:rsidR="00802F8A" w:rsidRPr="00802F8A" w:rsidRDefault="00802F8A" w:rsidP="00802F8A">
            <w:r w:rsidRPr="00802F8A">
              <w:t>6</w:t>
            </w:r>
          </w:p>
        </w:tc>
        <w:tc>
          <w:tcPr>
            <w:tcW w:w="4760" w:type="dxa"/>
            <w:hideMark/>
          </w:tcPr>
          <w:p w:rsidR="00802F8A" w:rsidRPr="00802F8A" w:rsidRDefault="00802F8A">
            <w:r w:rsidRPr="00802F8A">
              <w:t>внебюджетные источники</w:t>
            </w:r>
          </w:p>
        </w:tc>
        <w:tc>
          <w:tcPr>
            <w:tcW w:w="2040" w:type="dxa"/>
            <w:hideMark/>
          </w:tcPr>
          <w:p w:rsidR="00802F8A" w:rsidRPr="00802F8A" w:rsidRDefault="00802F8A" w:rsidP="00802F8A">
            <w:pPr>
              <w:rPr>
                <w:b/>
                <w:bCs/>
              </w:rPr>
            </w:pPr>
            <w:r w:rsidRPr="00802F8A">
              <w:rPr>
                <w:b/>
                <w:bCs/>
              </w:rPr>
              <w:t>4 500,00</w:t>
            </w:r>
          </w:p>
        </w:tc>
        <w:tc>
          <w:tcPr>
            <w:tcW w:w="1680" w:type="dxa"/>
            <w:noWrap/>
            <w:hideMark/>
          </w:tcPr>
          <w:p w:rsidR="00802F8A" w:rsidRPr="00802F8A" w:rsidRDefault="00802F8A" w:rsidP="00802F8A">
            <w:r w:rsidRPr="00802F8A">
              <w:t>900,00</w:t>
            </w:r>
          </w:p>
        </w:tc>
        <w:tc>
          <w:tcPr>
            <w:tcW w:w="1740" w:type="dxa"/>
            <w:noWrap/>
            <w:hideMark/>
          </w:tcPr>
          <w:p w:rsidR="00802F8A" w:rsidRPr="00802F8A" w:rsidRDefault="00802F8A" w:rsidP="00802F8A">
            <w:r w:rsidRPr="00802F8A">
              <w:t>900,00</w:t>
            </w:r>
          </w:p>
        </w:tc>
        <w:tc>
          <w:tcPr>
            <w:tcW w:w="1840" w:type="dxa"/>
            <w:noWrap/>
            <w:hideMark/>
          </w:tcPr>
          <w:p w:rsidR="00802F8A" w:rsidRPr="00802F8A" w:rsidRDefault="00802F8A" w:rsidP="00802F8A">
            <w:r w:rsidRPr="00802F8A">
              <w:t>900,00</w:t>
            </w:r>
          </w:p>
        </w:tc>
        <w:tc>
          <w:tcPr>
            <w:tcW w:w="1840" w:type="dxa"/>
            <w:noWrap/>
            <w:hideMark/>
          </w:tcPr>
          <w:p w:rsidR="00802F8A" w:rsidRPr="00802F8A" w:rsidRDefault="00802F8A" w:rsidP="00802F8A">
            <w:r w:rsidRPr="00802F8A">
              <w:t>900,00</w:t>
            </w:r>
          </w:p>
        </w:tc>
        <w:tc>
          <w:tcPr>
            <w:tcW w:w="1680" w:type="dxa"/>
            <w:noWrap/>
            <w:hideMark/>
          </w:tcPr>
          <w:p w:rsidR="00802F8A" w:rsidRPr="00802F8A" w:rsidRDefault="00802F8A" w:rsidP="00802F8A">
            <w:r w:rsidRPr="00802F8A">
              <w:t>900,00</w:t>
            </w:r>
          </w:p>
        </w:tc>
        <w:tc>
          <w:tcPr>
            <w:tcW w:w="1680" w:type="dxa"/>
            <w:noWrap/>
            <w:hideMark/>
          </w:tcPr>
          <w:p w:rsidR="00802F8A" w:rsidRPr="00802F8A" w:rsidRDefault="00802F8A" w:rsidP="00802F8A"/>
        </w:tc>
        <w:tc>
          <w:tcPr>
            <w:tcW w:w="1680" w:type="dxa"/>
            <w:noWrap/>
            <w:hideMark/>
          </w:tcPr>
          <w:p w:rsidR="00802F8A" w:rsidRPr="00802F8A" w:rsidRDefault="00802F8A" w:rsidP="00802F8A"/>
        </w:tc>
        <w:tc>
          <w:tcPr>
            <w:tcW w:w="1440" w:type="dxa"/>
            <w:hideMark/>
          </w:tcPr>
          <w:p w:rsidR="00802F8A" w:rsidRPr="00802F8A" w:rsidRDefault="00802F8A" w:rsidP="00802F8A"/>
        </w:tc>
        <w:tc>
          <w:tcPr>
            <w:tcW w:w="1480" w:type="dxa"/>
            <w:hideMark/>
          </w:tcPr>
          <w:p w:rsidR="00802F8A" w:rsidRPr="00802F8A" w:rsidRDefault="00802F8A" w:rsidP="00802F8A"/>
        </w:tc>
        <w:tc>
          <w:tcPr>
            <w:tcW w:w="2160" w:type="dxa"/>
            <w:hideMark/>
          </w:tcPr>
          <w:p w:rsidR="00802F8A" w:rsidRPr="00802F8A" w:rsidRDefault="00802F8A"/>
        </w:tc>
      </w:tr>
    </w:tbl>
    <w:p w:rsidR="00802F8A" w:rsidRDefault="00802F8A"/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GoBack"/>
      <w:bookmarkEnd w:id="3"/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№3 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Программе развития 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бюджетного дошкольного 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образовательного учреждения 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№12»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игрового оборудования для учебно-материального обеспечения, необходимого 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Муниципальном бюджетном дошкольном образовательном учреждении 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№12» на 2018 год.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Оборудование, обеспечивающее развитие музыкальных способностей  детей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W w:w="9370" w:type="dxa"/>
        <w:tblInd w:w="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3"/>
        <w:gridCol w:w="3739"/>
        <w:gridCol w:w="2268"/>
        <w:gridCol w:w="2140"/>
      </w:tblGrid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приобрести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Примерная стоимость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Барабан маленький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штуки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Барабан большой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штуки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Бубны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штук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Бубенчик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штуки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Кастаньеты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штуки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Колокольчики набор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набора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Ксилофон детский 15 пластин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штуки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Маракасы большие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штуки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Маракасы средние (деревянные)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штуки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Металлофон хроматический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штуки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Молоточки (пластик)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штуки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Ложки деревянные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пар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Трещетка</w:t>
            </w:r>
            <w:proofErr w:type="spellEnd"/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штук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Треугольник маленький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штука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Треугольник средний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штук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Треугольник большой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штука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uppressAutoHyphens/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Дудочки набор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набор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uppressAutoHyphens/>
              <w:spacing w:after="0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Ширма большая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штуки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5650</w:t>
            </w:r>
          </w:p>
        </w:tc>
      </w:tr>
      <w:tr w:rsidR="00802F8A" w:rsidRPr="00802F8A" w:rsidTr="00162A2F">
        <w:trPr>
          <w:trHeight w:val="240"/>
        </w:trPr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02F8A" w:rsidRPr="00802F8A" w:rsidRDefault="00802F8A" w:rsidP="00802F8A">
            <w:pPr>
              <w:suppressAutoHyphens/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60000,00</w:t>
            </w:r>
          </w:p>
        </w:tc>
      </w:tr>
    </w:tbl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игрового оборудования для учебно-материального обеспечения, необходимого 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Муниципальном бюджетном дошкольном образовательном учреждении 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№12» на 2019 год.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для игровой деятельности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W w:w="0" w:type="auto"/>
        <w:tblInd w:w="7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4394"/>
        <w:gridCol w:w="1560"/>
        <w:gridCol w:w="1560"/>
      </w:tblGrid>
      <w:tr w:rsidR="00802F8A" w:rsidRPr="00802F8A" w:rsidTr="00162A2F">
        <w:trPr>
          <w:trHeight w:val="360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материала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приобрести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Примерная стоимость</w:t>
            </w:r>
          </w:p>
        </w:tc>
      </w:tr>
      <w:tr w:rsidR="00802F8A" w:rsidRPr="00802F8A" w:rsidTr="00162A2F">
        <w:trPr>
          <w:trHeight w:val="48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Куклы  разные,                        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12000,00</w:t>
            </w:r>
          </w:p>
        </w:tc>
      </w:tr>
      <w:tr w:rsidR="00802F8A" w:rsidRPr="00802F8A" w:rsidTr="00162A2F">
        <w:trPr>
          <w:trHeight w:val="360"/>
        </w:trPr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кукол: семья (средние или 10 - 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15 см)                             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комплектов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кукол: профессии (10 - 15 см)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комплектов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Наборы мелких фигурок (7 -10 см):  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2F8A" w:rsidRPr="00802F8A" w:rsidTr="00162A2F">
        <w:trPr>
          <w:trHeight w:val="240"/>
        </w:trPr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животные                  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комплектов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 животные                     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комплектов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1600,00</w:t>
            </w:r>
          </w:p>
        </w:tc>
      </w:tr>
      <w:tr w:rsidR="00802F8A" w:rsidRPr="00802F8A" w:rsidTr="00162A2F">
        <w:trPr>
          <w:trHeight w:val="360"/>
        </w:trPr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динозавры, морские обитатели,        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пресмыкающиеся, насекомые          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комплектов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Игровой набор «Магазин»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штука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9000,00</w:t>
            </w:r>
          </w:p>
        </w:tc>
      </w:tr>
      <w:tr w:rsidR="00802F8A" w:rsidRPr="00802F8A" w:rsidTr="00162A2F">
        <w:trPr>
          <w:trHeight w:val="360"/>
        </w:trPr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Грузовик средних размеров          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штук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4000,00</w:t>
            </w:r>
          </w:p>
        </w:tc>
      </w:tr>
      <w:tr w:rsidR="00802F8A" w:rsidRPr="00802F8A" w:rsidTr="00162A2F">
        <w:trPr>
          <w:trHeight w:val="360"/>
        </w:trPr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Набор: военная техника             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комплекта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5000,00</w:t>
            </w:r>
          </w:p>
        </w:tc>
      </w:tr>
      <w:tr w:rsidR="00802F8A" w:rsidRPr="00802F8A" w:rsidTr="00162A2F">
        <w:trPr>
          <w:trHeight w:val="480"/>
        </w:trPr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модуль "Кухня" (соразмерный  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ребенку) с плитой и аксессуарами   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комплектов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84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Крупный строительный набор         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комплектов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2F8A" w:rsidRPr="00802F8A" w:rsidTr="00162A2F">
        <w:trPr>
          <w:trHeight w:val="240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60000,00</w:t>
            </w:r>
          </w:p>
        </w:tc>
      </w:tr>
    </w:tbl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игрового оборудования для учебно-материального обеспечения, необходимого 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Муниципальном бюджетном дошкольном образовательном учреждении 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№12» на 2020 год.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для конструирования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9370" w:type="dxa"/>
        <w:tblInd w:w="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2"/>
        <w:gridCol w:w="4174"/>
        <w:gridCol w:w="1736"/>
        <w:gridCol w:w="1478"/>
      </w:tblGrid>
      <w:tr w:rsidR="00802F8A" w:rsidRPr="00802F8A" w:rsidTr="00162A2F">
        <w:trPr>
          <w:trHeight w:val="360"/>
        </w:trPr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материала  </w:t>
            </w:r>
          </w:p>
        </w:tc>
        <w:tc>
          <w:tcPr>
            <w:tcW w:w="41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приобрести</w:t>
            </w:r>
          </w:p>
        </w:tc>
        <w:tc>
          <w:tcPr>
            <w:tcW w:w="14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Примерная стоимость</w:t>
            </w:r>
          </w:p>
        </w:tc>
      </w:tr>
      <w:tr w:rsidR="00802F8A" w:rsidRPr="00802F8A" w:rsidTr="00162A2F">
        <w:trPr>
          <w:trHeight w:val="600"/>
        </w:trPr>
        <w:tc>
          <w:tcPr>
            <w:tcW w:w="19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Конструкторы - по принципу шарнира (в том числе   конструкторы "Служба быстрого реагирования", «Современный модульный дом» 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комплектов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12000,00</w:t>
            </w:r>
          </w:p>
        </w:tc>
      </w:tr>
      <w:tr w:rsidR="00802F8A" w:rsidRPr="00802F8A" w:rsidTr="00162A2F">
        <w:trPr>
          <w:trHeight w:val="720"/>
        </w:trPr>
        <w:tc>
          <w:tcPr>
            <w:tcW w:w="19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мелкого строительного          материала, имеющего основные детали  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(кубики, кирпичики, призмы, короткие и длинные пластины)               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комплектов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9000,00</w:t>
            </w:r>
          </w:p>
        </w:tc>
      </w:tr>
      <w:tr w:rsidR="00802F8A" w:rsidRPr="00802F8A" w:rsidTr="00162A2F">
        <w:trPr>
          <w:trHeight w:val="720"/>
        </w:trPr>
        <w:tc>
          <w:tcPr>
            <w:tcW w:w="19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2F8A" w:rsidRPr="00802F8A" w:rsidTr="00162A2F">
        <w:trPr>
          <w:trHeight w:val="470"/>
        </w:trPr>
        <w:tc>
          <w:tcPr>
            <w:tcW w:w="19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21000,00</w:t>
            </w:r>
          </w:p>
        </w:tc>
      </w:tr>
    </w:tbl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 w:type="textWrapping" w:clear="all"/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познавательно-исследовательской деятельности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W w:w="9370" w:type="dxa"/>
        <w:tblInd w:w="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6"/>
        <w:gridCol w:w="3926"/>
        <w:gridCol w:w="1782"/>
        <w:gridCol w:w="1636"/>
      </w:tblGrid>
      <w:tr w:rsidR="00802F8A" w:rsidRPr="00802F8A" w:rsidTr="00162A2F">
        <w:trPr>
          <w:trHeight w:val="360"/>
        </w:trPr>
        <w:tc>
          <w:tcPr>
            <w:tcW w:w="20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материала</w:t>
            </w:r>
          </w:p>
        </w:tc>
        <w:tc>
          <w:tcPr>
            <w:tcW w:w="39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приобрести</w:t>
            </w:r>
          </w:p>
        </w:tc>
        <w:tc>
          <w:tcPr>
            <w:tcW w:w="1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Примерная стоимость</w:t>
            </w:r>
          </w:p>
        </w:tc>
      </w:tr>
      <w:tr w:rsidR="00802F8A" w:rsidRPr="00802F8A" w:rsidTr="00162A2F">
        <w:trPr>
          <w:trHeight w:val="600"/>
        </w:trPr>
        <w:tc>
          <w:tcPr>
            <w:tcW w:w="202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9" w:tgtFrame="_blank" w:tooltip="Научно-познавательный набор " w:history="1">
              <w:r w:rsidRPr="00802F8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Научно-</w:t>
              </w:r>
              <w:r w:rsidRPr="00802F8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познавательный</w:t>
              </w:r>
              <w:r w:rsidRPr="00802F8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набор «Тайны кристаллов»</w:t>
              </w:r>
            </w:hyperlink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комплекта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4500,00</w:t>
            </w:r>
          </w:p>
        </w:tc>
      </w:tr>
      <w:tr w:rsidR="00802F8A" w:rsidRPr="00802F8A" w:rsidTr="00162A2F">
        <w:trPr>
          <w:trHeight w:val="480"/>
        </w:trPr>
        <w:tc>
          <w:tcPr>
            <w:tcW w:w="202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«Юный физик»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комплекта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3600,00</w:t>
            </w:r>
          </w:p>
        </w:tc>
      </w:tr>
      <w:tr w:rsidR="00802F8A" w:rsidRPr="00802F8A" w:rsidTr="00162A2F">
        <w:trPr>
          <w:trHeight w:val="600"/>
        </w:trPr>
        <w:tc>
          <w:tcPr>
            <w:tcW w:w="202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для исследований «Планетарий»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комплекта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9000,00</w:t>
            </w:r>
          </w:p>
        </w:tc>
      </w:tr>
      <w:tr w:rsidR="00802F8A" w:rsidRPr="00802F8A" w:rsidTr="00162A2F">
        <w:trPr>
          <w:trHeight w:val="360"/>
        </w:trPr>
        <w:tc>
          <w:tcPr>
            <w:tcW w:w="202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наблюдения  за погодой                             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комплекта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202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                           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штуки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12000,00</w:t>
            </w:r>
          </w:p>
        </w:tc>
      </w:tr>
      <w:tr w:rsidR="00802F8A" w:rsidRPr="00802F8A" w:rsidTr="00162A2F">
        <w:trPr>
          <w:trHeight w:val="360"/>
        </w:trPr>
        <w:tc>
          <w:tcPr>
            <w:tcW w:w="202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                                  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39000,00</w:t>
            </w:r>
          </w:p>
        </w:tc>
      </w:tr>
    </w:tbl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игрового оборудования для учебно-материального обеспечения, необходимого 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Муниципальном бюджетном дошкольном образовательном учреждении 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№12» на 2021 год.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Оборудование, обеспечивающее двигательную активность детей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W w:w="9370" w:type="dxa"/>
        <w:tblInd w:w="7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9"/>
        <w:gridCol w:w="4036"/>
        <w:gridCol w:w="1721"/>
        <w:gridCol w:w="1424"/>
      </w:tblGrid>
      <w:tr w:rsidR="00802F8A" w:rsidRPr="00802F8A" w:rsidTr="00162A2F">
        <w:trPr>
          <w:trHeight w:val="240"/>
        </w:trPr>
        <w:tc>
          <w:tcPr>
            <w:tcW w:w="2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оборудования </w:t>
            </w:r>
          </w:p>
        </w:tc>
        <w:tc>
          <w:tcPr>
            <w:tcW w:w="40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приобрести</w:t>
            </w:r>
          </w:p>
        </w:tc>
        <w:tc>
          <w:tcPr>
            <w:tcW w:w="14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Примерная стоимость</w:t>
            </w:r>
          </w:p>
        </w:tc>
      </w:tr>
      <w:tr w:rsidR="00802F8A" w:rsidRPr="00802F8A" w:rsidTr="00162A2F">
        <w:trPr>
          <w:trHeight w:val="240"/>
        </w:trPr>
        <w:tc>
          <w:tcPr>
            <w:tcW w:w="21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Коврик гимнастический     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штук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20000,00</w:t>
            </w:r>
          </w:p>
        </w:tc>
      </w:tr>
      <w:tr w:rsidR="00802F8A" w:rsidRPr="00802F8A" w:rsidTr="00162A2F">
        <w:trPr>
          <w:trHeight w:val="360"/>
        </w:trPr>
        <w:tc>
          <w:tcPr>
            <w:tcW w:w="21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Обруч малый                        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штук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6000,00</w:t>
            </w:r>
          </w:p>
        </w:tc>
      </w:tr>
      <w:tr w:rsidR="00802F8A" w:rsidRPr="00802F8A" w:rsidTr="00162A2F">
        <w:trPr>
          <w:trHeight w:val="360"/>
        </w:trPr>
        <w:tc>
          <w:tcPr>
            <w:tcW w:w="21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Мяч-прыгун                         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штуки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4500,00</w:t>
            </w:r>
          </w:p>
        </w:tc>
      </w:tr>
      <w:tr w:rsidR="00802F8A" w:rsidRPr="00802F8A" w:rsidTr="00162A2F">
        <w:trPr>
          <w:trHeight w:val="360"/>
        </w:trPr>
        <w:tc>
          <w:tcPr>
            <w:tcW w:w="21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Скакалка короткая                  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штук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1800,00</w:t>
            </w:r>
          </w:p>
        </w:tc>
      </w:tr>
      <w:tr w:rsidR="00802F8A" w:rsidRPr="00802F8A" w:rsidTr="00162A2F">
        <w:trPr>
          <w:trHeight w:val="360"/>
        </w:trPr>
        <w:tc>
          <w:tcPr>
            <w:tcW w:w="21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большой                        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штук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2000,00</w:t>
            </w:r>
          </w:p>
        </w:tc>
      </w:tr>
      <w:tr w:rsidR="00802F8A" w:rsidRPr="00802F8A" w:rsidTr="00162A2F">
        <w:trPr>
          <w:trHeight w:val="360"/>
        </w:trPr>
        <w:tc>
          <w:tcPr>
            <w:tcW w:w="21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утяжеленный (набивной)         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штуки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21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Мячи-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массажеры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разных размеров и форм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штук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3000,00</w:t>
            </w:r>
          </w:p>
        </w:tc>
      </w:tr>
      <w:tr w:rsidR="00802F8A" w:rsidRPr="00802F8A" w:rsidTr="00162A2F">
        <w:trPr>
          <w:trHeight w:val="600"/>
        </w:trPr>
        <w:tc>
          <w:tcPr>
            <w:tcW w:w="21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Сборно-разборный тоннель-конструктор 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5-мя видами "ворот" для </w:t>
            </w:r>
            <w:proofErr w:type="spell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пролезания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21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Гантели детские                    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штук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3000,00</w:t>
            </w:r>
          </w:p>
        </w:tc>
      </w:tr>
      <w:tr w:rsidR="00802F8A" w:rsidRPr="00802F8A" w:rsidTr="00162A2F">
        <w:trPr>
          <w:trHeight w:val="360"/>
        </w:trPr>
        <w:tc>
          <w:tcPr>
            <w:tcW w:w="21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средний                        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штук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1000,00</w:t>
            </w:r>
          </w:p>
        </w:tc>
      </w:tr>
      <w:tr w:rsidR="00802F8A" w:rsidRPr="00802F8A" w:rsidTr="00162A2F">
        <w:trPr>
          <w:trHeight w:val="360"/>
        </w:trPr>
        <w:tc>
          <w:tcPr>
            <w:tcW w:w="21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Флажки разноцветные                 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штук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21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Мини-лыжи       </w:t>
            </w:r>
          </w:p>
        </w:tc>
        <w:tc>
          <w:tcPr>
            <w:tcW w:w="17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штук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4200,00</w:t>
            </w:r>
          </w:p>
        </w:tc>
      </w:tr>
      <w:tr w:rsidR="00802F8A" w:rsidRPr="00802F8A" w:rsidTr="00162A2F">
        <w:trPr>
          <w:trHeight w:val="240"/>
        </w:trPr>
        <w:tc>
          <w:tcPr>
            <w:tcW w:w="21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2F8A" w:rsidRPr="00802F8A" w:rsidTr="00162A2F">
        <w:trPr>
          <w:trHeight w:val="240"/>
        </w:trPr>
        <w:tc>
          <w:tcPr>
            <w:tcW w:w="21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02F8A" w:rsidRPr="00802F8A" w:rsidRDefault="00802F8A" w:rsidP="00802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02F8A" w:rsidRPr="00802F8A" w:rsidRDefault="00802F8A" w:rsidP="00802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60000,00</w:t>
            </w:r>
          </w:p>
        </w:tc>
      </w:tr>
    </w:tbl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Pr="00802F8A" w:rsidRDefault="00802F8A" w:rsidP="00802F8A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 </w:t>
      </w:r>
      <w:r w:rsidRPr="00802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2F8A" w:rsidRPr="00802F8A" w:rsidRDefault="00802F8A" w:rsidP="00802F8A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F8A" w:rsidRPr="00802F8A" w:rsidRDefault="00802F8A" w:rsidP="00802F8A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F8A" w:rsidRPr="00802F8A" w:rsidRDefault="00802F8A" w:rsidP="00802F8A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F8A" w:rsidRPr="00802F8A" w:rsidRDefault="00802F8A" w:rsidP="00802F8A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F8A" w:rsidRPr="00802F8A" w:rsidRDefault="00802F8A" w:rsidP="00802F8A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F8A" w:rsidRPr="00802F8A" w:rsidRDefault="00802F8A" w:rsidP="00802F8A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F8A" w:rsidRPr="00802F8A" w:rsidRDefault="00802F8A" w:rsidP="00802F8A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F8A" w:rsidRPr="00802F8A" w:rsidRDefault="00802F8A" w:rsidP="00802F8A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F8A" w:rsidRPr="00802F8A" w:rsidRDefault="00802F8A" w:rsidP="00802F8A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F8A" w:rsidRPr="00802F8A" w:rsidRDefault="00802F8A" w:rsidP="00802F8A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F8A" w:rsidRPr="00802F8A" w:rsidRDefault="00802F8A" w:rsidP="00802F8A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F8A" w:rsidRPr="00802F8A" w:rsidRDefault="00802F8A" w:rsidP="00802F8A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F8A" w:rsidRPr="00802F8A" w:rsidRDefault="00802F8A" w:rsidP="00802F8A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F8A" w:rsidRPr="00802F8A" w:rsidRDefault="00802F8A" w:rsidP="00802F8A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F8A" w:rsidRPr="00802F8A" w:rsidRDefault="00802F8A" w:rsidP="00802F8A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игрового оборудования для учебно-материального обеспечения, необходимого 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Муниципальном бюджетном дошкольном образовательном учреждении </w:t>
      </w:r>
    </w:p>
    <w:p w:rsidR="00802F8A" w:rsidRPr="00802F8A" w:rsidRDefault="00802F8A" w:rsidP="00802F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№12» на 2022 год.</w:t>
      </w:r>
    </w:p>
    <w:p w:rsidR="00802F8A" w:rsidRPr="00802F8A" w:rsidRDefault="00802F8A" w:rsidP="00802F8A">
      <w:pPr>
        <w:suppressAutoHyphens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2F8A" w:rsidRPr="00802F8A" w:rsidRDefault="00802F8A" w:rsidP="00802F8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F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материально-технического обеспечение  образовательного процесса по художественно-эстетическому направлению</w:t>
      </w:r>
    </w:p>
    <w:p w:rsidR="00802F8A" w:rsidRPr="00802F8A" w:rsidRDefault="00802F8A" w:rsidP="00802F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053"/>
        <w:gridCol w:w="4618"/>
        <w:gridCol w:w="2021"/>
        <w:gridCol w:w="1879"/>
      </w:tblGrid>
      <w:tr w:rsidR="00802F8A" w:rsidRPr="00802F8A" w:rsidTr="00162A2F">
        <w:tc>
          <w:tcPr>
            <w:tcW w:w="1053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618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021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879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Примерная стоимость</w:t>
            </w:r>
          </w:p>
        </w:tc>
      </w:tr>
      <w:tr w:rsidR="00802F8A" w:rsidRPr="00802F8A" w:rsidTr="00162A2F">
        <w:tc>
          <w:tcPr>
            <w:tcW w:w="1053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18" w:type="dxa"/>
          </w:tcPr>
          <w:p w:rsidR="00802F8A" w:rsidRPr="00802F8A" w:rsidRDefault="00802F8A" w:rsidP="00802F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Мольберт</w:t>
            </w:r>
          </w:p>
        </w:tc>
        <w:tc>
          <w:tcPr>
            <w:tcW w:w="2021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штук</w:t>
            </w:r>
          </w:p>
        </w:tc>
        <w:tc>
          <w:tcPr>
            <w:tcW w:w="1879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16000,00</w:t>
            </w:r>
          </w:p>
        </w:tc>
      </w:tr>
      <w:tr w:rsidR="00802F8A" w:rsidRPr="00802F8A" w:rsidTr="00162A2F">
        <w:tc>
          <w:tcPr>
            <w:tcW w:w="1053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18" w:type="dxa"/>
          </w:tcPr>
          <w:p w:rsidR="00802F8A" w:rsidRPr="00802F8A" w:rsidRDefault="00802F8A" w:rsidP="00802F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Муляжи овощей и фруктов</w:t>
            </w:r>
          </w:p>
        </w:tc>
        <w:tc>
          <w:tcPr>
            <w:tcW w:w="2021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наборов</w:t>
            </w:r>
          </w:p>
        </w:tc>
        <w:tc>
          <w:tcPr>
            <w:tcW w:w="1879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8000,00</w:t>
            </w:r>
          </w:p>
        </w:tc>
      </w:tr>
      <w:tr w:rsidR="00802F8A" w:rsidRPr="00802F8A" w:rsidTr="00162A2F">
        <w:tc>
          <w:tcPr>
            <w:tcW w:w="1053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18" w:type="dxa"/>
          </w:tcPr>
          <w:p w:rsidR="00802F8A" w:rsidRPr="00802F8A" w:rsidRDefault="00802F8A" w:rsidP="00802F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народных промыслов: Хохлома, Дымково, Гжель, Городец.</w:t>
            </w:r>
          </w:p>
        </w:tc>
        <w:tc>
          <w:tcPr>
            <w:tcW w:w="2021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штук каждого вида</w:t>
            </w:r>
          </w:p>
        </w:tc>
        <w:tc>
          <w:tcPr>
            <w:tcW w:w="1879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3200,00</w:t>
            </w:r>
          </w:p>
        </w:tc>
      </w:tr>
      <w:tr w:rsidR="00802F8A" w:rsidRPr="00802F8A" w:rsidTr="00162A2F">
        <w:tc>
          <w:tcPr>
            <w:tcW w:w="1053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18" w:type="dxa"/>
          </w:tcPr>
          <w:p w:rsidR="00802F8A" w:rsidRPr="00802F8A" w:rsidRDefault="00802F8A" w:rsidP="00802F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Портреты художников</w:t>
            </w:r>
          </w:p>
        </w:tc>
        <w:tc>
          <w:tcPr>
            <w:tcW w:w="2021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набора</w:t>
            </w:r>
          </w:p>
        </w:tc>
        <w:tc>
          <w:tcPr>
            <w:tcW w:w="1879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1800,00</w:t>
            </w:r>
          </w:p>
        </w:tc>
      </w:tr>
      <w:tr w:rsidR="00802F8A" w:rsidRPr="00802F8A" w:rsidTr="00162A2F">
        <w:tc>
          <w:tcPr>
            <w:tcW w:w="1053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18" w:type="dxa"/>
          </w:tcPr>
          <w:p w:rsidR="00802F8A" w:rsidRPr="00802F8A" w:rsidRDefault="00802F8A" w:rsidP="00802F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Несброшюрованные альбомы: «Государственная Третьяковская галерея», «Времена года», «Детям об искусстве», «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Зверята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021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1 альбому на 4 группы</w:t>
            </w:r>
          </w:p>
        </w:tc>
        <w:tc>
          <w:tcPr>
            <w:tcW w:w="1879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6000,00</w:t>
            </w:r>
          </w:p>
        </w:tc>
      </w:tr>
      <w:tr w:rsidR="00802F8A" w:rsidRPr="00802F8A" w:rsidTr="00162A2F">
        <w:tc>
          <w:tcPr>
            <w:tcW w:w="1053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18" w:type="dxa"/>
          </w:tcPr>
          <w:p w:rsidR="00802F8A" w:rsidRPr="00802F8A" w:rsidRDefault="00802F8A" w:rsidP="00802F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Изоматериалы</w:t>
            </w:r>
            <w:proofErr w:type="spell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гуашь, акварель, фломастеры, цветные карандаши, восковые мелки, простые карандаши, бумага обычная и акварельная, мягкие и жёсткие кисти разных размеров, палитры, клеёнки-подкладки; тряпочки, зубные щётки, широкие мисочки для разведения гуаши; природный материал, дополнительный материал (крышки от коробок, пуговицы, бусины, спички, соломинки для сока, пенопласт, капсулы от киндер-сюрприза), стеки, деревянные дощечки, небольшие картонки-подставки для готовых изделий, пластилин;</w:t>
            </w:r>
            <w:proofErr w:type="gramEnd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цветная бумага, гофрированная бумага, цветные салфетки, ткани, тесьма, шерстяные нитки, фантики от конфет, крупы, мелкие камни, вата, засушенные листья, цветной и белый картон, клей карандаш и ПВА, ножницы</w:t>
            </w:r>
            <w:proofErr w:type="gramEnd"/>
          </w:p>
        </w:tc>
        <w:tc>
          <w:tcPr>
            <w:tcW w:w="2021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запросу групп</w:t>
            </w:r>
          </w:p>
        </w:tc>
        <w:tc>
          <w:tcPr>
            <w:tcW w:w="1879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20000,00</w:t>
            </w:r>
          </w:p>
        </w:tc>
      </w:tr>
      <w:tr w:rsidR="00802F8A" w:rsidRPr="00802F8A" w:rsidTr="00162A2F">
        <w:tc>
          <w:tcPr>
            <w:tcW w:w="1053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18" w:type="dxa"/>
          </w:tcPr>
          <w:p w:rsidR="00802F8A" w:rsidRPr="00802F8A" w:rsidRDefault="00802F8A" w:rsidP="00802F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Картины русских художников</w:t>
            </w:r>
          </w:p>
          <w:p w:rsidR="00802F8A" w:rsidRPr="00802F8A" w:rsidRDefault="00802F8A" w:rsidP="00802F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2F8A" w:rsidRPr="00802F8A" w:rsidRDefault="00802F8A" w:rsidP="00802F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1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комплект</w:t>
            </w:r>
          </w:p>
        </w:tc>
        <w:tc>
          <w:tcPr>
            <w:tcW w:w="1879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5000,00</w:t>
            </w:r>
          </w:p>
        </w:tc>
      </w:tr>
      <w:tr w:rsidR="00802F8A" w:rsidRPr="00802F8A" w:rsidTr="00162A2F">
        <w:tc>
          <w:tcPr>
            <w:tcW w:w="1053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8" w:type="dxa"/>
          </w:tcPr>
          <w:p w:rsidR="00802F8A" w:rsidRPr="00802F8A" w:rsidRDefault="00802F8A" w:rsidP="00802F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21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dxa"/>
          </w:tcPr>
          <w:p w:rsidR="00802F8A" w:rsidRPr="00802F8A" w:rsidRDefault="00802F8A" w:rsidP="00802F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2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60000,00</w:t>
            </w:r>
          </w:p>
        </w:tc>
      </w:tr>
    </w:tbl>
    <w:p w:rsidR="00802F8A" w:rsidRPr="00802F8A" w:rsidRDefault="00802F8A" w:rsidP="00802F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2F8A" w:rsidRDefault="00802F8A"/>
    <w:sectPr w:rsidR="00802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77462"/>
    <w:multiLevelType w:val="hybridMultilevel"/>
    <w:tmpl w:val="40546308"/>
    <w:lvl w:ilvl="0" w:tplc="A48AF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B2A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227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E2EC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066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FE6A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4CBF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5CB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AA9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4901C9"/>
    <w:multiLevelType w:val="hybridMultilevel"/>
    <w:tmpl w:val="024EB62A"/>
    <w:lvl w:ilvl="0" w:tplc="529CC430">
      <w:start w:val="1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037D7D"/>
    <w:multiLevelType w:val="hybridMultilevel"/>
    <w:tmpl w:val="D25E1D88"/>
    <w:lvl w:ilvl="0" w:tplc="529CC430">
      <w:start w:val="1"/>
      <w:numFmt w:val="decimal"/>
      <w:lvlText w:val="%1)"/>
      <w:lvlJc w:val="left"/>
      <w:pPr>
        <w:tabs>
          <w:tab w:val="num" w:pos="2202"/>
        </w:tabs>
        <w:ind w:left="22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DF52F5"/>
    <w:multiLevelType w:val="multilevel"/>
    <w:tmpl w:val="4552DD00"/>
    <w:lvl w:ilvl="0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0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35" w:hanging="1800"/>
      </w:pPr>
      <w:rPr>
        <w:rFonts w:hint="default"/>
      </w:rPr>
    </w:lvl>
  </w:abstractNum>
  <w:abstractNum w:abstractNumId="4">
    <w:nsid w:val="0A187A44"/>
    <w:multiLevelType w:val="hybridMultilevel"/>
    <w:tmpl w:val="9B28E284"/>
    <w:lvl w:ilvl="0" w:tplc="8A905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A831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B8B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7E6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4AA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EC3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EE9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4E9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86A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A1C1194"/>
    <w:multiLevelType w:val="hybridMultilevel"/>
    <w:tmpl w:val="35FA05D4"/>
    <w:lvl w:ilvl="0" w:tplc="FC560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A864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F2FF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361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3833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9C6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A42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4E1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923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A800305"/>
    <w:multiLevelType w:val="hybridMultilevel"/>
    <w:tmpl w:val="EC844CA4"/>
    <w:lvl w:ilvl="0" w:tplc="9202BD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B2C8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0A6E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1C86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7656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4653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AEEB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40EB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AC36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0C6A61D6"/>
    <w:multiLevelType w:val="multilevel"/>
    <w:tmpl w:val="0F769B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0D216389"/>
    <w:multiLevelType w:val="multilevel"/>
    <w:tmpl w:val="77BCD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05409C9"/>
    <w:multiLevelType w:val="hybridMultilevel"/>
    <w:tmpl w:val="21620EE2"/>
    <w:lvl w:ilvl="0" w:tplc="6DCCCA1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0D03D5F"/>
    <w:multiLevelType w:val="hybridMultilevel"/>
    <w:tmpl w:val="438EFA36"/>
    <w:lvl w:ilvl="0" w:tplc="0419000B">
      <w:start w:val="1"/>
      <w:numFmt w:val="bullet"/>
      <w:lvlText w:val=""/>
      <w:lvlJc w:val="left"/>
      <w:pPr>
        <w:tabs>
          <w:tab w:val="num" w:pos="930"/>
        </w:tabs>
        <w:ind w:left="930" w:hanging="360"/>
      </w:pPr>
      <w:rPr>
        <w:rFonts w:ascii="Wingdings" w:hAnsi="Wingdings" w:hint="default"/>
      </w:rPr>
    </w:lvl>
    <w:lvl w:ilvl="1" w:tplc="E42027FC">
      <w:numFmt w:val="bullet"/>
      <w:lvlText w:val=""/>
      <w:lvlJc w:val="left"/>
      <w:pPr>
        <w:tabs>
          <w:tab w:val="num" w:pos="1650"/>
        </w:tabs>
        <w:ind w:left="165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11">
    <w:nsid w:val="16F55F61"/>
    <w:multiLevelType w:val="hybridMultilevel"/>
    <w:tmpl w:val="CE229A80"/>
    <w:lvl w:ilvl="0" w:tplc="87100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181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8045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B28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ECD0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945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A0E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96D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C219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17AC5724"/>
    <w:multiLevelType w:val="hybridMultilevel"/>
    <w:tmpl w:val="716A913C"/>
    <w:lvl w:ilvl="0" w:tplc="8690B3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036968"/>
    <w:multiLevelType w:val="hybridMultilevel"/>
    <w:tmpl w:val="34367ED8"/>
    <w:lvl w:ilvl="0" w:tplc="6DCCCA1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752CC7"/>
    <w:multiLevelType w:val="hybridMultilevel"/>
    <w:tmpl w:val="D846A866"/>
    <w:lvl w:ilvl="0" w:tplc="F95E3A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0AC3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AC48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3431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3C04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C81F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8AD6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FE47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B222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1AE87F0F"/>
    <w:multiLevelType w:val="multilevel"/>
    <w:tmpl w:val="61B60044"/>
    <w:lvl w:ilvl="0">
      <w:start w:val="1"/>
      <w:numFmt w:val="bullet"/>
      <w:lvlText w:val="−"/>
      <w:lvlJc w:val="left"/>
      <w:pPr>
        <w:ind w:left="1287" w:firstLine="926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007" w:firstLine="1647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727" w:firstLine="2367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447" w:firstLine="3087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167" w:firstLine="3807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887" w:firstLine="4527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607" w:firstLine="5247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327" w:firstLine="5967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047" w:firstLine="6687"/>
      </w:pPr>
      <w:rPr>
        <w:rFonts w:ascii="Arial" w:eastAsia="Arial" w:hAnsi="Arial" w:cs="Arial"/>
        <w:vertAlign w:val="baseline"/>
      </w:rPr>
    </w:lvl>
  </w:abstractNum>
  <w:abstractNum w:abstractNumId="16">
    <w:nsid w:val="20482817"/>
    <w:multiLevelType w:val="hybridMultilevel"/>
    <w:tmpl w:val="8A264994"/>
    <w:lvl w:ilvl="0" w:tplc="3468C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6E1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A63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EC7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E66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502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30E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3CD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26C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281A2AC1"/>
    <w:multiLevelType w:val="hybridMultilevel"/>
    <w:tmpl w:val="D4045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BE1701"/>
    <w:multiLevelType w:val="hybridMultilevel"/>
    <w:tmpl w:val="5F42F290"/>
    <w:lvl w:ilvl="0" w:tplc="FAFC35B2">
      <w:start w:val="1"/>
      <w:numFmt w:val="decimal"/>
      <w:lvlText w:val="%1)"/>
      <w:lvlJc w:val="left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9">
    <w:nsid w:val="338F4129"/>
    <w:multiLevelType w:val="hybridMultilevel"/>
    <w:tmpl w:val="27AE99E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36BD3278"/>
    <w:multiLevelType w:val="hybridMultilevel"/>
    <w:tmpl w:val="E72AE8AC"/>
    <w:lvl w:ilvl="0" w:tplc="BE5C62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02A9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B6E8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785C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207A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6819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F492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08AE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0E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39A810AA"/>
    <w:multiLevelType w:val="hybridMultilevel"/>
    <w:tmpl w:val="5CDE14BE"/>
    <w:lvl w:ilvl="0" w:tplc="8FF89652">
      <w:start w:val="1"/>
      <w:numFmt w:val="decimal"/>
      <w:lvlText w:val="%1)"/>
      <w:lvlJc w:val="left"/>
      <w:pPr>
        <w:ind w:left="4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22">
    <w:nsid w:val="428057E7"/>
    <w:multiLevelType w:val="hybridMultilevel"/>
    <w:tmpl w:val="1978934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8E70651"/>
    <w:multiLevelType w:val="hybridMultilevel"/>
    <w:tmpl w:val="856014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E50ABB"/>
    <w:multiLevelType w:val="hybridMultilevel"/>
    <w:tmpl w:val="B15A43AE"/>
    <w:lvl w:ilvl="0" w:tplc="BDC0F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6008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3EF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F8D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E8A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66E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628B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CC8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E898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ED62ACD"/>
    <w:multiLevelType w:val="multilevel"/>
    <w:tmpl w:val="20C8EC7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6">
    <w:nsid w:val="523A3F91"/>
    <w:multiLevelType w:val="hybridMultilevel"/>
    <w:tmpl w:val="A9EE8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027FC"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EE1BCC"/>
    <w:multiLevelType w:val="multilevel"/>
    <w:tmpl w:val="1CAEBF18"/>
    <w:lvl w:ilvl="0">
      <w:start w:val="4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  <w:b/>
      </w:rPr>
    </w:lvl>
  </w:abstractNum>
  <w:abstractNum w:abstractNumId="28">
    <w:nsid w:val="565D6F3D"/>
    <w:multiLevelType w:val="multilevel"/>
    <w:tmpl w:val="70A02D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>
    <w:nsid w:val="57CA224E"/>
    <w:multiLevelType w:val="hybridMultilevel"/>
    <w:tmpl w:val="8730C8CA"/>
    <w:lvl w:ilvl="0" w:tplc="90DCD75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E3493E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52CB6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AA6F14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2B0838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05CC67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BEE40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5A047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564254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>
    <w:nsid w:val="5A0D705A"/>
    <w:multiLevelType w:val="hybridMultilevel"/>
    <w:tmpl w:val="110AF3AC"/>
    <w:lvl w:ilvl="0" w:tplc="6DCCCA12">
      <w:start w:val="1"/>
      <w:numFmt w:val="bullet"/>
      <w:lvlText w:val=""/>
      <w:lvlJc w:val="left"/>
      <w:pPr>
        <w:tabs>
          <w:tab w:val="num" w:pos="833"/>
        </w:tabs>
        <w:ind w:left="720" w:firstLine="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D2530BD"/>
    <w:multiLevelType w:val="multilevel"/>
    <w:tmpl w:val="E990D13A"/>
    <w:lvl w:ilvl="0">
      <w:start w:val="1"/>
      <w:numFmt w:val="bullet"/>
      <w:lvlText w:val="−"/>
      <w:lvlJc w:val="left"/>
      <w:pPr>
        <w:ind w:left="1287" w:firstLine="926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007" w:firstLine="1647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727" w:firstLine="2367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447" w:firstLine="3087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167" w:firstLine="3807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887" w:firstLine="4527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607" w:firstLine="5247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327" w:firstLine="5967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047" w:firstLine="6687"/>
      </w:pPr>
      <w:rPr>
        <w:rFonts w:ascii="Arial" w:eastAsia="Arial" w:hAnsi="Arial" w:cs="Arial"/>
        <w:vertAlign w:val="baseline"/>
      </w:rPr>
    </w:lvl>
  </w:abstractNum>
  <w:abstractNum w:abstractNumId="32">
    <w:nsid w:val="5D8B6B75"/>
    <w:multiLevelType w:val="multilevel"/>
    <w:tmpl w:val="7AA6B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FBF74B7"/>
    <w:multiLevelType w:val="hybridMultilevel"/>
    <w:tmpl w:val="D60289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A75285"/>
    <w:multiLevelType w:val="hybridMultilevel"/>
    <w:tmpl w:val="F8406E14"/>
    <w:lvl w:ilvl="0" w:tplc="650E2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0664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0237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202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1C1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ACA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E60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509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564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77A842D8"/>
    <w:multiLevelType w:val="multilevel"/>
    <w:tmpl w:val="455C32A0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79D36155"/>
    <w:multiLevelType w:val="hybridMultilevel"/>
    <w:tmpl w:val="7CA4226C"/>
    <w:lvl w:ilvl="0" w:tplc="D1C05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EA62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7E44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9A49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5C6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7CF1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78E9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7C96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21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7DF867EE"/>
    <w:multiLevelType w:val="hybridMultilevel"/>
    <w:tmpl w:val="DB107ED2"/>
    <w:lvl w:ilvl="0" w:tplc="BD74AD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8401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1A46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68B4C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D4C0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47D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CE88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3E89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F0E8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2"/>
  </w:num>
  <w:num w:numId="4">
    <w:abstractNumId w:val="3"/>
  </w:num>
  <w:num w:numId="5">
    <w:abstractNumId w:val="21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</w:num>
  <w:num w:numId="10">
    <w:abstractNumId w:val="23"/>
  </w:num>
  <w:num w:numId="11">
    <w:abstractNumId w:val="26"/>
  </w:num>
  <w:num w:numId="12">
    <w:abstractNumId w:val="10"/>
  </w:num>
  <w:num w:numId="13">
    <w:abstractNumId w:val="27"/>
  </w:num>
  <w:num w:numId="14">
    <w:abstractNumId w:val="29"/>
  </w:num>
  <w:num w:numId="15">
    <w:abstractNumId w:val="15"/>
  </w:num>
  <w:num w:numId="16">
    <w:abstractNumId w:val="28"/>
  </w:num>
  <w:num w:numId="17">
    <w:abstractNumId w:val="31"/>
  </w:num>
  <w:num w:numId="18">
    <w:abstractNumId w:val="30"/>
  </w:num>
  <w:num w:numId="19">
    <w:abstractNumId w:val="18"/>
  </w:num>
  <w:num w:numId="20">
    <w:abstractNumId w:val="9"/>
  </w:num>
  <w:num w:numId="21">
    <w:abstractNumId w:val="17"/>
  </w:num>
  <w:num w:numId="22">
    <w:abstractNumId w:val="37"/>
  </w:num>
  <w:num w:numId="23">
    <w:abstractNumId w:val="14"/>
  </w:num>
  <w:num w:numId="24">
    <w:abstractNumId w:val="6"/>
  </w:num>
  <w:num w:numId="25">
    <w:abstractNumId w:val="20"/>
  </w:num>
  <w:num w:numId="26">
    <w:abstractNumId w:val="11"/>
  </w:num>
  <w:num w:numId="27">
    <w:abstractNumId w:val="16"/>
  </w:num>
  <w:num w:numId="28">
    <w:abstractNumId w:val="5"/>
  </w:num>
  <w:num w:numId="29">
    <w:abstractNumId w:val="0"/>
  </w:num>
  <w:num w:numId="30">
    <w:abstractNumId w:val="34"/>
  </w:num>
  <w:num w:numId="31">
    <w:abstractNumId w:val="24"/>
  </w:num>
  <w:num w:numId="32">
    <w:abstractNumId w:val="4"/>
  </w:num>
  <w:num w:numId="33">
    <w:abstractNumId w:val="36"/>
  </w:num>
  <w:num w:numId="34">
    <w:abstractNumId w:val="19"/>
  </w:num>
  <w:num w:numId="35">
    <w:abstractNumId w:val="7"/>
  </w:num>
  <w:num w:numId="36">
    <w:abstractNumId w:val="32"/>
  </w:num>
  <w:num w:numId="37">
    <w:abstractNumId w:val="35"/>
  </w:num>
  <w:num w:numId="38">
    <w:abstractNumId w:val="22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A1"/>
    <w:rsid w:val="003809D7"/>
    <w:rsid w:val="00802F8A"/>
    <w:rsid w:val="00C804A1"/>
    <w:rsid w:val="00D3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02F8A"/>
    <w:pPr>
      <w:widowControl w:val="0"/>
      <w:autoSpaceDE w:val="0"/>
      <w:autoSpaceDN w:val="0"/>
      <w:adjustRightInd w:val="0"/>
      <w:spacing w:before="108" w:after="108" w:line="240" w:lineRule="auto"/>
      <w:outlineLvl w:val="0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2F8A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802F8A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6">
    <w:name w:val="heading 6"/>
    <w:basedOn w:val="a"/>
    <w:next w:val="a"/>
    <w:link w:val="60"/>
    <w:semiHidden/>
    <w:unhideWhenUsed/>
    <w:qFormat/>
    <w:rsid w:val="00802F8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color w:val="000000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802F8A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9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02F8A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802F8A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802F8A"/>
    <w:rPr>
      <w:rFonts w:ascii="Cambria" w:eastAsia="Times New Roman" w:hAnsi="Cambria" w:cs="Cambria"/>
      <w:b/>
      <w:bCs/>
      <w:i/>
      <w:iCs/>
      <w:color w:val="4F81BD"/>
    </w:rPr>
  </w:style>
  <w:style w:type="character" w:customStyle="1" w:styleId="60">
    <w:name w:val="Заголовок 6 Знак"/>
    <w:basedOn w:val="a0"/>
    <w:link w:val="6"/>
    <w:semiHidden/>
    <w:rsid w:val="00802F8A"/>
    <w:rPr>
      <w:rFonts w:ascii="Calibri" w:eastAsia="Times New Roman" w:hAnsi="Calibri" w:cs="Times New Roman"/>
      <w:b/>
      <w:bCs/>
      <w:color w:val="000000"/>
      <w:lang w:eastAsia="ru-RU"/>
    </w:rPr>
  </w:style>
  <w:style w:type="character" w:customStyle="1" w:styleId="80">
    <w:name w:val="Заголовок 8 Знак"/>
    <w:basedOn w:val="a0"/>
    <w:link w:val="8"/>
    <w:semiHidden/>
    <w:rsid w:val="00802F8A"/>
    <w:rPr>
      <w:rFonts w:ascii="Calibri" w:eastAsia="Times New Roman" w:hAnsi="Calibri" w:cs="Times New Roman"/>
      <w:i/>
      <w:iCs/>
      <w:color w:val="00000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02F8A"/>
  </w:style>
  <w:style w:type="character" w:customStyle="1" w:styleId="20">
    <w:name w:val="Заголовок 2 Знак"/>
    <w:basedOn w:val="a0"/>
    <w:link w:val="2"/>
    <w:uiPriority w:val="9"/>
    <w:rsid w:val="00802F8A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ConsPlusNormal">
    <w:name w:val="ConsPlusNormal"/>
    <w:rsid w:val="00802F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802F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-serplistiteminfodomain">
    <w:name w:val="b-serp__list_item_info_domain"/>
    <w:basedOn w:val="a0"/>
    <w:rsid w:val="00802F8A"/>
  </w:style>
  <w:style w:type="paragraph" w:styleId="a5">
    <w:name w:val="List Paragraph"/>
    <w:basedOn w:val="a"/>
    <w:uiPriority w:val="34"/>
    <w:qFormat/>
    <w:rsid w:val="00802F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rsid w:val="00802F8A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802F8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Normal (Web)"/>
    <w:aliases w:val="Обычный (Web)"/>
    <w:basedOn w:val="a"/>
    <w:link w:val="a9"/>
    <w:uiPriority w:val="99"/>
    <w:rsid w:val="0080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802F8A"/>
    <w:rPr>
      <w:i/>
      <w:iCs/>
    </w:rPr>
  </w:style>
  <w:style w:type="character" w:styleId="ab">
    <w:name w:val="Strong"/>
    <w:basedOn w:val="a0"/>
    <w:uiPriority w:val="22"/>
    <w:qFormat/>
    <w:rsid w:val="00802F8A"/>
    <w:rPr>
      <w:b/>
      <w:bCs/>
    </w:rPr>
  </w:style>
  <w:style w:type="character" w:customStyle="1" w:styleId="FontStyle40">
    <w:name w:val="Font Style40"/>
    <w:basedOn w:val="a0"/>
    <w:rsid w:val="00802F8A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802F8A"/>
    <w:pPr>
      <w:widowControl w:val="0"/>
      <w:autoSpaceDE w:val="0"/>
      <w:autoSpaceDN w:val="0"/>
      <w:adjustRightInd w:val="0"/>
      <w:spacing w:after="0" w:line="283" w:lineRule="exact"/>
      <w:ind w:firstLine="2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802F8A"/>
    <w:pPr>
      <w:spacing w:after="120" w:line="240" w:lineRule="auto"/>
    </w:pPr>
    <w:rPr>
      <w:rFonts w:ascii="Century Schoolbook" w:eastAsia="Times New Roman" w:hAnsi="Century Schoolbook" w:cs="Century Schoolbook"/>
      <w:color w:val="000000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802F8A"/>
    <w:rPr>
      <w:rFonts w:ascii="Century Schoolbook" w:eastAsia="Times New Roman" w:hAnsi="Century Schoolbook" w:cs="Century Schoolbook"/>
      <w:color w:val="000000"/>
      <w:sz w:val="28"/>
      <w:szCs w:val="28"/>
      <w:lang w:eastAsia="ru-RU"/>
    </w:rPr>
  </w:style>
  <w:style w:type="paragraph" w:customStyle="1" w:styleId="ae">
    <w:name w:val="Знак Знак Знак Знак Знак Знак Знак Знак Знак Знак Знак Знак Знак Знак Знак Знак"/>
    <w:basedOn w:val="a"/>
    <w:rsid w:val="00802F8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Normal">
    <w:name w:val="ConsNormal"/>
    <w:rsid w:val="00802F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71">
    <w:name w:val="Font Style71"/>
    <w:basedOn w:val="a0"/>
    <w:rsid w:val="00802F8A"/>
    <w:rPr>
      <w:rFonts w:ascii="Times New Roman" w:hAnsi="Times New Roman" w:cs="Times New Roman"/>
      <w:sz w:val="22"/>
      <w:szCs w:val="22"/>
    </w:rPr>
  </w:style>
  <w:style w:type="paragraph" w:styleId="22">
    <w:name w:val="Body Text 2"/>
    <w:basedOn w:val="a"/>
    <w:link w:val="23"/>
    <w:uiPriority w:val="99"/>
    <w:unhideWhenUsed/>
    <w:rsid w:val="00802F8A"/>
    <w:pPr>
      <w:spacing w:after="120" w:line="480" w:lineRule="auto"/>
    </w:pPr>
    <w:rPr>
      <w:rFonts w:ascii="Century Schoolbook" w:eastAsia="Times New Roman" w:hAnsi="Century Schoolbook" w:cs="Century Schoolbook"/>
      <w:color w:val="000000"/>
      <w:sz w:val="28"/>
      <w:szCs w:val="28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802F8A"/>
    <w:rPr>
      <w:rFonts w:ascii="Century Schoolbook" w:eastAsia="Times New Roman" w:hAnsi="Century Schoolbook" w:cs="Century Schoolbook"/>
      <w:color w:val="000000"/>
      <w:sz w:val="28"/>
      <w:szCs w:val="28"/>
      <w:lang w:eastAsia="ru-RU"/>
    </w:rPr>
  </w:style>
  <w:style w:type="paragraph" w:styleId="af">
    <w:name w:val="No Spacing"/>
    <w:link w:val="af0"/>
    <w:qFormat/>
    <w:rsid w:val="00802F8A"/>
    <w:pPr>
      <w:spacing w:after="0" w:line="240" w:lineRule="auto"/>
    </w:pPr>
    <w:rPr>
      <w:rFonts w:ascii="Century Schoolbook" w:eastAsia="Times New Roman" w:hAnsi="Century Schoolbook" w:cs="Century Schoolbook"/>
      <w:color w:val="000000"/>
      <w:sz w:val="28"/>
      <w:szCs w:val="28"/>
      <w:lang w:eastAsia="ru-RU"/>
    </w:rPr>
  </w:style>
  <w:style w:type="paragraph" w:customStyle="1" w:styleId="12">
    <w:name w:val="Обычный1"/>
    <w:rsid w:val="00802F8A"/>
    <w:pPr>
      <w:spacing w:after="0"/>
    </w:pPr>
    <w:rPr>
      <w:rFonts w:ascii="Arial" w:eastAsia="Arial" w:hAnsi="Arial" w:cs="Arial"/>
      <w:color w:val="000000"/>
      <w:lang w:eastAsia="ru-RU"/>
    </w:rPr>
  </w:style>
  <w:style w:type="table" w:styleId="af1">
    <w:name w:val="Table Grid"/>
    <w:basedOn w:val="a1"/>
    <w:rsid w:val="00802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af3"/>
    <w:uiPriority w:val="99"/>
    <w:semiHidden/>
    <w:unhideWhenUsed/>
    <w:rsid w:val="00802F8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semiHidden/>
    <w:rsid w:val="00802F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802F8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802F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Гиперссылка1"/>
    <w:basedOn w:val="a0"/>
    <w:uiPriority w:val="99"/>
    <w:unhideWhenUsed/>
    <w:rsid w:val="00802F8A"/>
    <w:rPr>
      <w:color w:val="0000FF"/>
      <w:u w:val="single"/>
    </w:rPr>
  </w:style>
  <w:style w:type="paragraph" w:customStyle="1" w:styleId="Default">
    <w:name w:val="Default"/>
    <w:rsid w:val="00802F8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Абзац списка1"/>
    <w:basedOn w:val="a"/>
    <w:rsid w:val="00802F8A"/>
    <w:pPr>
      <w:spacing w:before="100" w:beforeAutospacing="1" w:after="0" w:line="240" w:lineRule="auto"/>
      <w:ind w:left="720"/>
      <w:contextualSpacing/>
      <w:jc w:val="center"/>
    </w:pPr>
    <w:rPr>
      <w:rFonts w:ascii="Calibri" w:eastAsia="Times New Roman" w:hAnsi="Calibri" w:cs="Times New Roman"/>
    </w:rPr>
  </w:style>
  <w:style w:type="character" w:customStyle="1" w:styleId="af0">
    <w:name w:val="Без интервала Знак"/>
    <w:link w:val="af"/>
    <w:rsid w:val="00802F8A"/>
    <w:rPr>
      <w:rFonts w:ascii="Century Schoolbook" w:eastAsia="Times New Roman" w:hAnsi="Century Schoolbook" w:cs="Century Schoolbook"/>
      <w:color w:val="000000"/>
      <w:sz w:val="28"/>
      <w:szCs w:val="28"/>
      <w:lang w:eastAsia="ru-RU"/>
    </w:rPr>
  </w:style>
  <w:style w:type="character" w:customStyle="1" w:styleId="a9">
    <w:name w:val="Обычный (веб) Знак"/>
    <w:aliases w:val="Обычный (Web) Знак"/>
    <w:basedOn w:val="a0"/>
    <w:link w:val="a8"/>
    <w:uiPriority w:val="99"/>
    <w:locked/>
    <w:rsid w:val="00802F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Заголовок 2 Знак1"/>
    <w:basedOn w:val="a0"/>
    <w:link w:val="2"/>
    <w:uiPriority w:val="9"/>
    <w:semiHidden/>
    <w:rsid w:val="00802F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6">
    <w:name w:val="Hyperlink"/>
    <w:basedOn w:val="a0"/>
    <w:uiPriority w:val="99"/>
    <w:semiHidden/>
    <w:unhideWhenUsed/>
    <w:rsid w:val="00802F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02F8A"/>
    <w:pPr>
      <w:widowControl w:val="0"/>
      <w:autoSpaceDE w:val="0"/>
      <w:autoSpaceDN w:val="0"/>
      <w:adjustRightInd w:val="0"/>
      <w:spacing w:before="108" w:after="108" w:line="240" w:lineRule="auto"/>
      <w:outlineLvl w:val="0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2F8A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802F8A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6">
    <w:name w:val="heading 6"/>
    <w:basedOn w:val="a"/>
    <w:next w:val="a"/>
    <w:link w:val="60"/>
    <w:semiHidden/>
    <w:unhideWhenUsed/>
    <w:qFormat/>
    <w:rsid w:val="00802F8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color w:val="000000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802F8A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9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02F8A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802F8A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802F8A"/>
    <w:rPr>
      <w:rFonts w:ascii="Cambria" w:eastAsia="Times New Roman" w:hAnsi="Cambria" w:cs="Cambria"/>
      <w:b/>
      <w:bCs/>
      <w:i/>
      <w:iCs/>
      <w:color w:val="4F81BD"/>
    </w:rPr>
  </w:style>
  <w:style w:type="character" w:customStyle="1" w:styleId="60">
    <w:name w:val="Заголовок 6 Знак"/>
    <w:basedOn w:val="a0"/>
    <w:link w:val="6"/>
    <w:semiHidden/>
    <w:rsid w:val="00802F8A"/>
    <w:rPr>
      <w:rFonts w:ascii="Calibri" w:eastAsia="Times New Roman" w:hAnsi="Calibri" w:cs="Times New Roman"/>
      <w:b/>
      <w:bCs/>
      <w:color w:val="000000"/>
      <w:lang w:eastAsia="ru-RU"/>
    </w:rPr>
  </w:style>
  <w:style w:type="character" w:customStyle="1" w:styleId="80">
    <w:name w:val="Заголовок 8 Знак"/>
    <w:basedOn w:val="a0"/>
    <w:link w:val="8"/>
    <w:semiHidden/>
    <w:rsid w:val="00802F8A"/>
    <w:rPr>
      <w:rFonts w:ascii="Calibri" w:eastAsia="Times New Roman" w:hAnsi="Calibri" w:cs="Times New Roman"/>
      <w:i/>
      <w:iCs/>
      <w:color w:val="00000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02F8A"/>
  </w:style>
  <w:style w:type="character" w:customStyle="1" w:styleId="20">
    <w:name w:val="Заголовок 2 Знак"/>
    <w:basedOn w:val="a0"/>
    <w:link w:val="2"/>
    <w:uiPriority w:val="9"/>
    <w:rsid w:val="00802F8A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ConsPlusNormal">
    <w:name w:val="ConsPlusNormal"/>
    <w:rsid w:val="00802F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802F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-serplistiteminfodomain">
    <w:name w:val="b-serp__list_item_info_domain"/>
    <w:basedOn w:val="a0"/>
    <w:rsid w:val="00802F8A"/>
  </w:style>
  <w:style w:type="paragraph" w:styleId="a5">
    <w:name w:val="List Paragraph"/>
    <w:basedOn w:val="a"/>
    <w:uiPriority w:val="34"/>
    <w:qFormat/>
    <w:rsid w:val="00802F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rsid w:val="00802F8A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802F8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Normal (Web)"/>
    <w:aliases w:val="Обычный (Web)"/>
    <w:basedOn w:val="a"/>
    <w:link w:val="a9"/>
    <w:uiPriority w:val="99"/>
    <w:rsid w:val="0080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802F8A"/>
    <w:rPr>
      <w:i/>
      <w:iCs/>
    </w:rPr>
  </w:style>
  <w:style w:type="character" w:styleId="ab">
    <w:name w:val="Strong"/>
    <w:basedOn w:val="a0"/>
    <w:uiPriority w:val="22"/>
    <w:qFormat/>
    <w:rsid w:val="00802F8A"/>
    <w:rPr>
      <w:b/>
      <w:bCs/>
    </w:rPr>
  </w:style>
  <w:style w:type="character" w:customStyle="1" w:styleId="FontStyle40">
    <w:name w:val="Font Style40"/>
    <w:basedOn w:val="a0"/>
    <w:rsid w:val="00802F8A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rsid w:val="00802F8A"/>
    <w:pPr>
      <w:widowControl w:val="0"/>
      <w:autoSpaceDE w:val="0"/>
      <w:autoSpaceDN w:val="0"/>
      <w:adjustRightInd w:val="0"/>
      <w:spacing w:after="0" w:line="283" w:lineRule="exact"/>
      <w:ind w:firstLine="2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802F8A"/>
    <w:pPr>
      <w:spacing w:after="120" w:line="240" w:lineRule="auto"/>
    </w:pPr>
    <w:rPr>
      <w:rFonts w:ascii="Century Schoolbook" w:eastAsia="Times New Roman" w:hAnsi="Century Schoolbook" w:cs="Century Schoolbook"/>
      <w:color w:val="000000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802F8A"/>
    <w:rPr>
      <w:rFonts w:ascii="Century Schoolbook" w:eastAsia="Times New Roman" w:hAnsi="Century Schoolbook" w:cs="Century Schoolbook"/>
      <w:color w:val="000000"/>
      <w:sz w:val="28"/>
      <w:szCs w:val="28"/>
      <w:lang w:eastAsia="ru-RU"/>
    </w:rPr>
  </w:style>
  <w:style w:type="paragraph" w:customStyle="1" w:styleId="ae">
    <w:name w:val="Знак Знак Знак Знак Знак Знак Знак Знак Знак Знак Знак Знак Знак Знак Знак Знак"/>
    <w:basedOn w:val="a"/>
    <w:rsid w:val="00802F8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Normal">
    <w:name w:val="ConsNormal"/>
    <w:rsid w:val="00802F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71">
    <w:name w:val="Font Style71"/>
    <w:basedOn w:val="a0"/>
    <w:rsid w:val="00802F8A"/>
    <w:rPr>
      <w:rFonts w:ascii="Times New Roman" w:hAnsi="Times New Roman" w:cs="Times New Roman"/>
      <w:sz w:val="22"/>
      <w:szCs w:val="22"/>
    </w:rPr>
  </w:style>
  <w:style w:type="paragraph" w:styleId="22">
    <w:name w:val="Body Text 2"/>
    <w:basedOn w:val="a"/>
    <w:link w:val="23"/>
    <w:uiPriority w:val="99"/>
    <w:unhideWhenUsed/>
    <w:rsid w:val="00802F8A"/>
    <w:pPr>
      <w:spacing w:after="120" w:line="480" w:lineRule="auto"/>
    </w:pPr>
    <w:rPr>
      <w:rFonts w:ascii="Century Schoolbook" w:eastAsia="Times New Roman" w:hAnsi="Century Schoolbook" w:cs="Century Schoolbook"/>
      <w:color w:val="000000"/>
      <w:sz w:val="28"/>
      <w:szCs w:val="28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802F8A"/>
    <w:rPr>
      <w:rFonts w:ascii="Century Schoolbook" w:eastAsia="Times New Roman" w:hAnsi="Century Schoolbook" w:cs="Century Schoolbook"/>
      <w:color w:val="000000"/>
      <w:sz w:val="28"/>
      <w:szCs w:val="28"/>
      <w:lang w:eastAsia="ru-RU"/>
    </w:rPr>
  </w:style>
  <w:style w:type="paragraph" w:styleId="af">
    <w:name w:val="No Spacing"/>
    <w:link w:val="af0"/>
    <w:qFormat/>
    <w:rsid w:val="00802F8A"/>
    <w:pPr>
      <w:spacing w:after="0" w:line="240" w:lineRule="auto"/>
    </w:pPr>
    <w:rPr>
      <w:rFonts w:ascii="Century Schoolbook" w:eastAsia="Times New Roman" w:hAnsi="Century Schoolbook" w:cs="Century Schoolbook"/>
      <w:color w:val="000000"/>
      <w:sz w:val="28"/>
      <w:szCs w:val="28"/>
      <w:lang w:eastAsia="ru-RU"/>
    </w:rPr>
  </w:style>
  <w:style w:type="paragraph" w:customStyle="1" w:styleId="12">
    <w:name w:val="Обычный1"/>
    <w:rsid w:val="00802F8A"/>
    <w:pPr>
      <w:spacing w:after="0"/>
    </w:pPr>
    <w:rPr>
      <w:rFonts w:ascii="Arial" w:eastAsia="Arial" w:hAnsi="Arial" w:cs="Arial"/>
      <w:color w:val="000000"/>
      <w:lang w:eastAsia="ru-RU"/>
    </w:rPr>
  </w:style>
  <w:style w:type="table" w:styleId="af1">
    <w:name w:val="Table Grid"/>
    <w:basedOn w:val="a1"/>
    <w:rsid w:val="00802F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af3"/>
    <w:uiPriority w:val="99"/>
    <w:semiHidden/>
    <w:unhideWhenUsed/>
    <w:rsid w:val="00802F8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semiHidden/>
    <w:rsid w:val="00802F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802F8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802F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Гиперссылка1"/>
    <w:basedOn w:val="a0"/>
    <w:uiPriority w:val="99"/>
    <w:unhideWhenUsed/>
    <w:rsid w:val="00802F8A"/>
    <w:rPr>
      <w:color w:val="0000FF"/>
      <w:u w:val="single"/>
    </w:rPr>
  </w:style>
  <w:style w:type="paragraph" w:customStyle="1" w:styleId="Default">
    <w:name w:val="Default"/>
    <w:rsid w:val="00802F8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Абзац списка1"/>
    <w:basedOn w:val="a"/>
    <w:rsid w:val="00802F8A"/>
    <w:pPr>
      <w:spacing w:before="100" w:beforeAutospacing="1" w:after="0" w:line="240" w:lineRule="auto"/>
      <w:ind w:left="720"/>
      <w:contextualSpacing/>
      <w:jc w:val="center"/>
    </w:pPr>
    <w:rPr>
      <w:rFonts w:ascii="Calibri" w:eastAsia="Times New Roman" w:hAnsi="Calibri" w:cs="Times New Roman"/>
    </w:rPr>
  </w:style>
  <w:style w:type="character" w:customStyle="1" w:styleId="af0">
    <w:name w:val="Без интервала Знак"/>
    <w:link w:val="af"/>
    <w:rsid w:val="00802F8A"/>
    <w:rPr>
      <w:rFonts w:ascii="Century Schoolbook" w:eastAsia="Times New Roman" w:hAnsi="Century Schoolbook" w:cs="Century Schoolbook"/>
      <w:color w:val="000000"/>
      <w:sz w:val="28"/>
      <w:szCs w:val="28"/>
      <w:lang w:eastAsia="ru-RU"/>
    </w:rPr>
  </w:style>
  <w:style w:type="character" w:customStyle="1" w:styleId="a9">
    <w:name w:val="Обычный (веб) Знак"/>
    <w:aliases w:val="Обычный (Web) Знак"/>
    <w:basedOn w:val="a0"/>
    <w:link w:val="a8"/>
    <w:uiPriority w:val="99"/>
    <w:locked/>
    <w:rsid w:val="00802F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Заголовок 2 Знак1"/>
    <w:basedOn w:val="a0"/>
    <w:link w:val="2"/>
    <w:uiPriority w:val="9"/>
    <w:semiHidden/>
    <w:rsid w:val="00802F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6">
    <w:name w:val="Hyperlink"/>
    <w:basedOn w:val="a0"/>
    <w:uiPriority w:val="99"/>
    <w:semiHidden/>
    <w:unhideWhenUsed/>
    <w:rsid w:val="00802F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1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arket-click2.yandex.ru/redir/GAkkM7lQwz62j9BQ6_qgZhLtEjyS4TsGWD-IFfdDX57-Q4q2Kcv-cW085vRORKZTO1i__JZpDleohYBTpdbDrgjQf_l7RjtkHLBEP6jWSDTDyKN7DNL5UyyPtL0SsP_tON1sdf1jORmgCjE_AVoTj5HSRfQ145H39gNjzwuWey-zwMDGT9LM-ve9ul8rrEFUCGpnsYwQ_hNuGd67_xBEv3pFe4NzU980d_FZa-w-cmpsKoBEcTwcOcYzkJ5NIzHpjJhWvDNG5GrhExWFIA1UmNAvurUaG7ev2tWgqhXGXQQa7kcSk9NIvU9LpJCUp0M1nBmlidnFW4IXUbdRyBgD4BBtjSaYD1dwSUf3jr5sLyEEMSxycY5mHPTakiv7oqiaUEtYw2NDoN9u7_TwIzVV19rGjV53VCZTw8FQkNggz5ZAI52tY5hlydQpvtLCTyk7hwL2FN52ALxgZgaK2y3mvTeYL_J9PenWXOVyiV6gfLZ_KsLDsSGShwZY2ox612wF7yk7j94IG7PdlbIjuY_TLTLgDO6Ef3oHLNpmX6N_yi7U09zYDjDZ3mBugNW0aGySlASjozm0K9gyFFanZnwV77t45-96UnZLHLzakX1wEcl0cJy3H5iZVsqSqPsgv1-9ZuH6w-uzYwRAjOzW2kAHSga2hjjAUcl8EZC00xD5TB5W-5ywXgYeFXRqY17FnO-aWyA9mhvB4lAXAC4JV9Rb84zYgpI-LUqRUQg-Lm1mWXQ4pyhEej7ajBQluseaHWXT0uHEPGs-MGePk1k23uOfmHIzwD496rqut9z8ZRJDuhujScgJHu0bWCTAhmcTIl7yGZYjsVH00KfLvm7ko8ZtpXMdkuLiE2UZ7ALYeGTG6YFTKZhB19GEojK-u9EWYw6kJb4F93J876Rd75rLabj1lx-QhFxXsB2BXDbX8d0M00TxnQrWGdaHM6zow13FWcHzdTHfFryxRX0AUDJFIasSzor9viKxi9SQXRNkgv77nhR-U0lW6_SDZF8NhTP51qz_8nk32p1emKtCnXxHFWffw6qJsKkHtDP5_bKZuEYyLrmY42aQDUj7XsRg0nwAoprHli10qIPVvRiSPYt21T-FEQRHaDJ96k621STaDZ07ANdhqO9ogR93MPae186nqur4v6ZVx7HM5tZAs_5Snq4643K_fWgyLGJmBICwgI-xlEpP-XfmeiHRQHeU93TTgaQnNyIXsVW5vejG4QVT_-hlYEuras7OebXS?data=QVyKqSPyGQwwaFPWqjjgNjRJCxuqRWIErIjtKT9XSwIhEfnzMLUa-o3vbFN7-wgxm5tbedQyBWUaErASt1PGI49WLekYPDaChMyZsEADeNWmI_abfq5HgMZYKNdgGgelTUZiWrqHN6R1LYjPzFhA6mSXALMNG6EZsWfAYY-14ILeElzdeyVA3UipAKHu3qeXtR_1cway8SyzE16QNvjUggnIpqNk6Sg2JKlxgMQ3MqrjekeeHxCU4bp3z35hXssPTwtxb1_njbfUuSa-s0t9gZdCrFy3XWh-yk6e13sPtNlxdxBBTU2N9wwZBBbURtNmzxRV3o1zhGhgeEytUivc8DqW5dRiyZS7&amp;b64e=1&amp;sign=afa22624e5386aa48478070583f5e254&amp;keyno=1&amp;track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12480</Words>
  <Characters>71138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сад12</dc:creator>
  <cp:lastModifiedBy>сад12</cp:lastModifiedBy>
  <cp:revision>2</cp:revision>
  <dcterms:created xsi:type="dcterms:W3CDTF">2018-05-16T05:42:00Z</dcterms:created>
  <dcterms:modified xsi:type="dcterms:W3CDTF">2018-05-16T05:42:00Z</dcterms:modified>
</cp:coreProperties>
</file>